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26" w:rsidRPr="000B6FE2" w:rsidRDefault="006050FE" w:rsidP="001D0FC2">
      <w:pPr>
        <w:jc w:val="center"/>
        <w:rPr>
          <w:rFonts w:ascii="Bookman Old Style" w:hAnsi="Bookman Old Style"/>
          <w:color w:val="000000" w:themeColor="text1"/>
          <w:szCs w:val="24"/>
          <w:lang w:val="id-ID"/>
        </w:rPr>
      </w:pPr>
      <w:r w:rsidRPr="000B6FE2">
        <w:rPr>
          <w:rFonts w:ascii="Calibri" w:eastAsia="SimSun" w:hAnsi="Calibri"/>
          <w:noProof/>
          <w:color w:val="000000" w:themeColor="text1"/>
          <w:sz w:val="20"/>
          <w:lang w:val="id-ID" w:eastAsia="id-ID"/>
        </w:rPr>
        <w:drawing>
          <wp:anchor distT="0" distB="0" distL="114300" distR="114300" simplePos="0" relativeHeight="251659264" behindDoc="1" locked="0" layoutInCell="1" allowOverlap="1" wp14:anchorId="60F848AD" wp14:editId="3008FB6D">
            <wp:simplePos x="0" y="0"/>
            <wp:positionH relativeFrom="column">
              <wp:posOffset>172720</wp:posOffset>
            </wp:positionH>
            <wp:positionV relativeFrom="paragraph">
              <wp:posOffset>-411480</wp:posOffset>
            </wp:positionV>
            <wp:extent cx="5936615" cy="7422515"/>
            <wp:effectExtent l="0" t="0" r="6985" b="6985"/>
            <wp:wrapNone/>
            <wp:docPr id="1" name="Picture 1" descr="Description: 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g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7422515"/>
                    </a:xfrm>
                    <a:prstGeom prst="rect">
                      <a:avLst/>
                    </a:prstGeom>
                    <a:noFill/>
                    <a:ln>
                      <a:noFill/>
                    </a:ln>
                  </pic:spPr>
                </pic:pic>
              </a:graphicData>
            </a:graphic>
          </wp:anchor>
        </w:drawing>
      </w:r>
    </w:p>
    <w:p w:rsidR="00136B26" w:rsidRPr="000B6FE2" w:rsidRDefault="00136B26" w:rsidP="001D0FC2">
      <w:pPr>
        <w:jc w:val="center"/>
        <w:rPr>
          <w:rFonts w:ascii="Bookman Old Style" w:hAnsi="Bookman Old Style"/>
          <w:color w:val="000000" w:themeColor="text1"/>
          <w:szCs w:val="24"/>
          <w:lang w:val="id-ID"/>
        </w:rPr>
      </w:pPr>
    </w:p>
    <w:p w:rsidR="00136B26" w:rsidRPr="000B6FE2" w:rsidRDefault="00136B26" w:rsidP="001D0FC2">
      <w:pPr>
        <w:jc w:val="center"/>
        <w:rPr>
          <w:rFonts w:ascii="Bookman Old Style" w:hAnsi="Bookman Old Style"/>
          <w:color w:val="000000" w:themeColor="text1"/>
          <w:szCs w:val="24"/>
          <w:lang w:val="id-ID"/>
        </w:rPr>
      </w:pPr>
    </w:p>
    <w:p w:rsidR="00136B26" w:rsidRPr="000B6FE2" w:rsidRDefault="00136B26" w:rsidP="00136B26">
      <w:pPr>
        <w:spacing w:before="40" w:after="40"/>
        <w:jc w:val="center"/>
        <w:rPr>
          <w:rFonts w:ascii="Bookman Old Style" w:hAnsi="Bookman Old Style"/>
          <w:color w:val="000000" w:themeColor="text1"/>
          <w:szCs w:val="24"/>
          <w:lang w:val="id-ID"/>
        </w:rPr>
      </w:pPr>
    </w:p>
    <w:p w:rsidR="00136B26" w:rsidRPr="000B6FE2" w:rsidRDefault="00136B26" w:rsidP="00136B26">
      <w:pPr>
        <w:spacing w:before="40" w:after="40"/>
        <w:jc w:val="center"/>
        <w:rPr>
          <w:rFonts w:ascii="Bookman Old Style" w:hAnsi="Bookman Old Style"/>
          <w:color w:val="000000" w:themeColor="text1"/>
          <w:szCs w:val="24"/>
          <w:lang w:val="id-ID"/>
        </w:rPr>
      </w:pPr>
    </w:p>
    <w:p w:rsidR="00136B26" w:rsidRPr="000B6FE2" w:rsidRDefault="00136B26" w:rsidP="00136B26">
      <w:pPr>
        <w:spacing w:before="40" w:after="40"/>
        <w:jc w:val="center"/>
        <w:rPr>
          <w:rFonts w:ascii="Bookman Old Style" w:hAnsi="Bookman Old Style"/>
          <w:color w:val="000000" w:themeColor="text1"/>
          <w:szCs w:val="24"/>
          <w:lang w:val="id-ID"/>
        </w:rPr>
      </w:pPr>
    </w:p>
    <w:p w:rsidR="00136B26" w:rsidRPr="000B6FE2" w:rsidRDefault="00136B26" w:rsidP="00136B26">
      <w:pPr>
        <w:spacing w:before="40" w:after="40"/>
        <w:jc w:val="center"/>
        <w:rPr>
          <w:rFonts w:ascii="Bookman Old Style" w:hAnsi="Bookman Old Style"/>
          <w:color w:val="000000" w:themeColor="text1"/>
          <w:szCs w:val="24"/>
          <w:lang w:val="id-ID"/>
        </w:rPr>
      </w:pPr>
    </w:p>
    <w:p w:rsidR="001D0FC2" w:rsidRPr="000B6FE2" w:rsidRDefault="001D0FC2" w:rsidP="00136B26">
      <w:pPr>
        <w:spacing w:before="40" w:after="40"/>
        <w:jc w:val="center"/>
        <w:rPr>
          <w:rFonts w:ascii="Bookman Old Style" w:hAnsi="Bookman Old Style"/>
          <w:color w:val="000000" w:themeColor="text1"/>
          <w:szCs w:val="24"/>
        </w:rPr>
      </w:pPr>
      <w:r w:rsidRPr="000B6FE2">
        <w:rPr>
          <w:rFonts w:ascii="Bookman Old Style" w:hAnsi="Bookman Old Style"/>
          <w:color w:val="000000" w:themeColor="text1"/>
          <w:szCs w:val="24"/>
        </w:rPr>
        <w:t>PROVINSI JAWA TENGAH</w:t>
      </w:r>
    </w:p>
    <w:p w:rsidR="001D0FC2" w:rsidRPr="000B6FE2" w:rsidRDefault="00136B26" w:rsidP="00136B26">
      <w:pPr>
        <w:spacing w:before="40" w:after="40"/>
        <w:jc w:val="center"/>
        <w:rPr>
          <w:rFonts w:ascii="Bookman Old Style" w:hAnsi="Bookman Old Style"/>
          <w:color w:val="000000" w:themeColor="text1"/>
          <w:szCs w:val="24"/>
        </w:rPr>
      </w:pPr>
      <w:r w:rsidRPr="000B6FE2">
        <w:rPr>
          <w:rFonts w:ascii="Bookman Old Style" w:hAnsi="Bookman Old Style"/>
          <w:color w:val="000000" w:themeColor="text1"/>
          <w:szCs w:val="24"/>
          <w:lang w:val="id-ID"/>
        </w:rPr>
        <w:t xml:space="preserve">RANCANGAN </w:t>
      </w:r>
      <w:r w:rsidR="001D0FC2" w:rsidRPr="000B6FE2">
        <w:rPr>
          <w:rFonts w:ascii="Bookman Old Style" w:hAnsi="Bookman Old Style"/>
          <w:color w:val="000000" w:themeColor="text1"/>
          <w:szCs w:val="24"/>
        </w:rPr>
        <w:t>PERATURAN BUPATI KENDAL</w:t>
      </w:r>
    </w:p>
    <w:p w:rsidR="001D0FC2" w:rsidRPr="000B6FE2" w:rsidRDefault="001D0FC2" w:rsidP="00136B26">
      <w:pPr>
        <w:spacing w:before="40" w:after="40"/>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 xml:space="preserve">NOMOR </w:t>
      </w:r>
      <w:r w:rsidR="00136B26" w:rsidRPr="000B6FE2">
        <w:rPr>
          <w:rFonts w:ascii="Bookman Old Style" w:hAnsi="Bookman Old Style"/>
          <w:color w:val="000000" w:themeColor="text1"/>
          <w:szCs w:val="24"/>
          <w:lang w:val="id-ID"/>
        </w:rPr>
        <w:t xml:space="preserve">... </w:t>
      </w:r>
      <w:proofErr w:type="gramStart"/>
      <w:r w:rsidR="004D198D" w:rsidRPr="000B6FE2">
        <w:rPr>
          <w:rFonts w:ascii="Bookman Old Style" w:hAnsi="Bookman Old Style"/>
          <w:color w:val="000000" w:themeColor="text1"/>
          <w:szCs w:val="24"/>
        </w:rPr>
        <w:t xml:space="preserve">TAHUN </w:t>
      </w:r>
      <w:r w:rsidR="00136B26" w:rsidRPr="000B6FE2">
        <w:rPr>
          <w:rFonts w:ascii="Bookman Old Style" w:hAnsi="Bookman Old Style"/>
          <w:color w:val="000000" w:themeColor="text1"/>
          <w:szCs w:val="24"/>
          <w:lang w:val="id-ID"/>
        </w:rPr>
        <w:t>...</w:t>
      </w:r>
      <w:proofErr w:type="gramEnd"/>
    </w:p>
    <w:p w:rsidR="001D0FC2" w:rsidRPr="000B6FE2" w:rsidRDefault="001D0FC2" w:rsidP="001D0FC2">
      <w:pPr>
        <w:jc w:val="center"/>
        <w:rPr>
          <w:rFonts w:ascii="Bookman Old Style" w:hAnsi="Bookman Old Style"/>
          <w:color w:val="000000" w:themeColor="text1"/>
          <w:szCs w:val="24"/>
        </w:rPr>
      </w:pPr>
    </w:p>
    <w:p w:rsidR="001D0FC2" w:rsidRPr="000B6FE2" w:rsidRDefault="001D0FC2" w:rsidP="001D0FC2">
      <w:pPr>
        <w:spacing w:after="240"/>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TENTANG </w:t>
      </w:r>
    </w:p>
    <w:p w:rsidR="001D0FC2" w:rsidRPr="000B6FE2" w:rsidRDefault="001D0FC2" w:rsidP="00136B26">
      <w:pPr>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 xml:space="preserve">PEDOMAN </w:t>
      </w:r>
      <w:r w:rsidR="00AD78E8" w:rsidRPr="000B6FE2">
        <w:rPr>
          <w:rFonts w:ascii="Bookman Old Style" w:hAnsi="Bookman Old Style"/>
          <w:color w:val="000000" w:themeColor="text1"/>
          <w:szCs w:val="24"/>
        </w:rPr>
        <w:t>PENGADAAN</w:t>
      </w:r>
      <w:r w:rsidRPr="000B6FE2">
        <w:rPr>
          <w:rFonts w:ascii="Bookman Old Style" w:hAnsi="Bookman Old Style"/>
          <w:color w:val="000000" w:themeColor="text1"/>
          <w:szCs w:val="24"/>
        </w:rPr>
        <w:t xml:space="preserve"> BARANG/JASA</w:t>
      </w:r>
      <w:r w:rsidR="006B24F2" w:rsidRPr="000B6FE2">
        <w:rPr>
          <w:rFonts w:ascii="Bookman Old Style" w:hAnsi="Bookman Old Style"/>
          <w:color w:val="000000" w:themeColor="text1"/>
          <w:szCs w:val="24"/>
        </w:rPr>
        <w:t xml:space="preserve"> </w:t>
      </w:r>
      <w:r w:rsidR="00137BB5" w:rsidRPr="000B6FE2">
        <w:rPr>
          <w:rFonts w:ascii="Bookman Old Style" w:hAnsi="Bookman Old Style"/>
          <w:color w:val="000000" w:themeColor="text1"/>
          <w:szCs w:val="24"/>
        </w:rPr>
        <w:t>PERUSAHAAN UMUM DAERAH AIR MINUM</w:t>
      </w:r>
      <w:r w:rsidRPr="000B6FE2">
        <w:rPr>
          <w:rFonts w:ascii="Bookman Old Style" w:hAnsi="Bookman Old Style"/>
          <w:color w:val="000000" w:themeColor="text1"/>
          <w:szCs w:val="24"/>
        </w:rPr>
        <w:t xml:space="preserve"> TIRTO PANGURIPAN</w:t>
      </w:r>
    </w:p>
    <w:p w:rsidR="00136B26" w:rsidRPr="000B6FE2" w:rsidRDefault="00136B26" w:rsidP="00136B26">
      <w:pPr>
        <w:jc w:val="center"/>
        <w:rPr>
          <w:rFonts w:ascii="Bookman Old Style" w:hAnsi="Bookman Old Style"/>
          <w:color w:val="000000" w:themeColor="text1"/>
          <w:szCs w:val="24"/>
          <w:lang w:val="id-ID"/>
        </w:rPr>
      </w:pPr>
    </w:p>
    <w:p w:rsidR="001D0FC2" w:rsidRPr="000B6FE2" w:rsidRDefault="001D0FC2" w:rsidP="001B2585">
      <w:pPr>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DENGAN RAHMAT TUHAN YANG MAHA ESA</w:t>
      </w:r>
    </w:p>
    <w:p w:rsidR="008D76F6" w:rsidRPr="000B6FE2" w:rsidRDefault="008D76F6" w:rsidP="001B2585">
      <w:pPr>
        <w:jc w:val="center"/>
        <w:rPr>
          <w:rFonts w:ascii="Bookman Old Style" w:hAnsi="Bookman Old Style"/>
          <w:color w:val="000000" w:themeColor="text1"/>
          <w:szCs w:val="24"/>
          <w:lang w:val="id-ID"/>
        </w:rPr>
      </w:pPr>
    </w:p>
    <w:p w:rsidR="001D0FC2" w:rsidRPr="000B6FE2" w:rsidRDefault="001D0FC2" w:rsidP="001D0FC2">
      <w:pPr>
        <w:spacing w:after="240"/>
        <w:jc w:val="center"/>
        <w:rPr>
          <w:rFonts w:ascii="Bookman Old Style" w:hAnsi="Bookman Old Style"/>
          <w:color w:val="000000" w:themeColor="text1"/>
          <w:szCs w:val="24"/>
        </w:rPr>
      </w:pPr>
      <w:r w:rsidRPr="000B6FE2">
        <w:rPr>
          <w:rFonts w:ascii="Bookman Old Style" w:hAnsi="Bookman Old Style"/>
          <w:color w:val="000000" w:themeColor="text1"/>
          <w:szCs w:val="24"/>
        </w:rPr>
        <w:t>BUPATI KENDAL</w:t>
      </w:r>
      <w:r w:rsidR="009A5257" w:rsidRPr="000B6FE2">
        <w:rPr>
          <w:rFonts w:ascii="Bookman Old Style" w:hAnsi="Bookman Old Style"/>
          <w:color w:val="000000" w:themeColor="text1"/>
          <w:szCs w:val="24"/>
        </w:rPr>
        <w:t>,</w:t>
      </w:r>
    </w:p>
    <w:p w:rsidR="001D0FC2" w:rsidRPr="000B6FE2" w:rsidRDefault="001D0FC2" w:rsidP="00E735F0">
      <w:pPr>
        <w:pStyle w:val="BodyText2"/>
        <w:tabs>
          <w:tab w:val="left" w:pos="1440"/>
        </w:tabs>
        <w:spacing w:before="60" w:after="60" w:line="240" w:lineRule="auto"/>
        <w:ind w:left="1843" w:hanging="1843"/>
        <w:jc w:val="both"/>
        <w:rPr>
          <w:rFonts w:ascii="Bookman Old Style" w:hAnsi="Bookman Old Style"/>
          <w:color w:val="000000" w:themeColor="text1"/>
          <w:szCs w:val="24"/>
        </w:rPr>
      </w:pPr>
      <w:r w:rsidRPr="000B6FE2">
        <w:rPr>
          <w:rFonts w:ascii="Bookman Old Style" w:hAnsi="Bookman Old Style"/>
          <w:color w:val="000000" w:themeColor="text1"/>
          <w:szCs w:val="24"/>
        </w:rPr>
        <w:t>Menimbang:</w:t>
      </w:r>
      <w:r w:rsidRPr="000B6FE2">
        <w:rPr>
          <w:rFonts w:ascii="Bookman Old Style" w:hAnsi="Bookman Old Style"/>
          <w:color w:val="000000" w:themeColor="text1"/>
          <w:szCs w:val="24"/>
        </w:rPr>
        <w:tab/>
      </w:r>
      <w:r w:rsidRPr="000B6FE2">
        <w:rPr>
          <w:rFonts w:ascii="Bookman Old Style" w:hAnsi="Bookman Old Style"/>
          <w:color w:val="000000" w:themeColor="text1"/>
        </w:rPr>
        <w:t>bahwa untuk melaksanakan ke</w:t>
      </w:r>
      <w:r w:rsidR="00136B26" w:rsidRPr="000B6FE2">
        <w:rPr>
          <w:rFonts w:ascii="Bookman Old Style" w:hAnsi="Bookman Old Style"/>
          <w:color w:val="000000" w:themeColor="text1"/>
        </w:rPr>
        <w:t>tentuan dalam Pasal 93 ayat (2</w:t>
      </w:r>
      <w:r w:rsidR="00734DC6" w:rsidRPr="000B6FE2">
        <w:rPr>
          <w:rFonts w:ascii="Bookman Old Style" w:hAnsi="Bookman Old Style"/>
          <w:color w:val="000000" w:themeColor="text1"/>
          <w:lang w:val="id-ID"/>
        </w:rPr>
        <w:t xml:space="preserve">) </w:t>
      </w:r>
      <w:r w:rsidRPr="000B6FE2">
        <w:rPr>
          <w:rFonts w:ascii="Bookman Old Style" w:hAnsi="Bookman Old Style"/>
          <w:color w:val="000000" w:themeColor="text1"/>
        </w:rPr>
        <w:t xml:space="preserve">Peraturan Pemerintah Nomor 54 Tahun 2017 tentang Badan Usaha Milik Daerah, maka perlu menetapkan Peraturan Bupati tentang Pedoman </w:t>
      </w:r>
      <w:r w:rsidR="00AD78E8" w:rsidRPr="000B6FE2">
        <w:rPr>
          <w:rFonts w:ascii="Bookman Old Style" w:hAnsi="Bookman Old Style"/>
          <w:color w:val="000000" w:themeColor="text1"/>
        </w:rPr>
        <w:t>Pengadaan</w:t>
      </w:r>
      <w:r w:rsidRPr="000B6FE2">
        <w:rPr>
          <w:rFonts w:ascii="Bookman Old Style" w:hAnsi="Bookman Old Style"/>
          <w:color w:val="000000" w:themeColor="text1"/>
        </w:rPr>
        <w:t xml:space="preserve"> Barang/Jasa Perusahaan Umum Daerah Air Minum Tirto Panguripan;</w:t>
      </w:r>
    </w:p>
    <w:p w:rsidR="001D0FC2" w:rsidRPr="000B6FE2" w:rsidRDefault="001D0FC2" w:rsidP="00E735F0">
      <w:pPr>
        <w:tabs>
          <w:tab w:val="left" w:pos="1260"/>
          <w:tab w:val="left" w:pos="1843"/>
        </w:tabs>
        <w:spacing w:before="60" w:after="60"/>
        <w:ind w:left="2127" w:hanging="2127"/>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fi-FI"/>
        </w:rPr>
        <w:t>Mengingat</w:t>
      </w:r>
      <w:r w:rsidRPr="000B6FE2">
        <w:rPr>
          <w:rFonts w:ascii="Bookman Old Style" w:hAnsi="Bookman Old Style"/>
          <w:color w:val="000000" w:themeColor="text1"/>
          <w:szCs w:val="24"/>
          <w:lang w:val="fi-FI"/>
        </w:rPr>
        <w:tab/>
        <w:t>:</w:t>
      </w:r>
      <w:r w:rsidRPr="000B6FE2">
        <w:rPr>
          <w:rFonts w:ascii="Bookman Old Style" w:hAnsi="Bookman Old Style"/>
          <w:color w:val="000000" w:themeColor="text1"/>
          <w:szCs w:val="24"/>
          <w:lang w:val="fi-FI"/>
        </w:rPr>
        <w:tab/>
        <w:t>1.</w:t>
      </w:r>
      <w:r w:rsidRPr="000B6FE2">
        <w:rPr>
          <w:rFonts w:ascii="Bookman Old Style" w:hAnsi="Bookman Old Style"/>
          <w:color w:val="000000" w:themeColor="text1"/>
          <w:szCs w:val="24"/>
          <w:lang w:val="id-ID"/>
        </w:rPr>
        <w:tab/>
        <w:t>Pasal 18 ayat (1) Undang-Undang Dasar Negara Republik  Indonesia Tahun 1945;</w:t>
      </w:r>
    </w:p>
    <w:p w:rsidR="001D0FC2" w:rsidRPr="000B6FE2" w:rsidRDefault="001D0FC2" w:rsidP="00E735F0">
      <w:pPr>
        <w:tabs>
          <w:tab w:val="left" w:pos="1260"/>
          <w:tab w:val="left" w:pos="1440"/>
        </w:tabs>
        <w:spacing w:before="60" w:after="60"/>
        <w:ind w:left="2127" w:hanging="28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2.</w:t>
      </w:r>
      <w:r w:rsidRPr="000B6FE2">
        <w:rPr>
          <w:rFonts w:ascii="Bookman Old Style" w:hAnsi="Bookman Old Style"/>
          <w:color w:val="000000" w:themeColor="text1"/>
          <w:szCs w:val="24"/>
          <w:lang w:val="id-ID"/>
        </w:rPr>
        <w:tab/>
      </w:r>
      <w:bookmarkStart w:id="0" w:name="_Hlk197033144"/>
      <w:r w:rsidR="00E735F0" w:rsidRPr="000B6FE2">
        <w:rPr>
          <w:rFonts w:ascii="Bookman Old Style" w:eastAsia="Calibri" w:hAnsi="Bookman Old Style" w:cs="Arial"/>
          <w:color w:val="000000" w:themeColor="text1"/>
          <w:szCs w:val="24"/>
        </w:rPr>
        <w:t>Undang-</w:t>
      </w:r>
      <w:r w:rsidR="00E735F0" w:rsidRPr="000B6FE2">
        <w:rPr>
          <w:rFonts w:ascii="Bookman Old Style" w:eastAsia="Calibri" w:hAnsi="Bookman Old Style" w:cs="Arial"/>
          <w:color w:val="000000" w:themeColor="text1"/>
          <w:szCs w:val="24"/>
          <w:lang w:val="it-IT"/>
        </w:rPr>
        <w:t>Undang Nomor 13 Tahun 1950 tentang Pembentukan Daerah-DaerahKabupaten dalam Lingkungan Propinsi DjawaTengah</w:t>
      </w:r>
      <w:bookmarkEnd w:id="0"/>
      <w:r w:rsidR="00E735F0" w:rsidRPr="000B6FE2">
        <w:rPr>
          <w:rFonts w:ascii="Bookman Old Style" w:eastAsia="Calibri" w:hAnsi="Bookman Old Style" w:cs="Arial"/>
          <w:color w:val="000000" w:themeColor="text1"/>
          <w:szCs w:val="24"/>
          <w:lang w:val="it-IT"/>
        </w:rPr>
        <w:t xml:space="preserve"> sebagaimana telah diubah dengan Undang-Undang Nomor 9 Tahun 1965 tentang Pembentukan Daerah Tingkat II Batang dengan mengubah Undang-Undang Nomor 13 Tahun 1950 tentang Pembentukan Daerah-DaerahKabupaten dalam Lingkungan Propinsi JawaTengah </w:t>
      </w:r>
      <w:r w:rsidR="00E735F0" w:rsidRPr="000B6FE2">
        <w:rPr>
          <w:rFonts w:ascii="Bookman Old Style" w:eastAsia="Calibri" w:hAnsi="Bookman Old Style" w:cs="Arial"/>
          <w:color w:val="000000" w:themeColor="text1"/>
          <w:szCs w:val="24"/>
          <w:lang w:val="id-ID"/>
        </w:rPr>
        <w:t>(Lembaran Negara Republik Indonesia Tahun 19</w:t>
      </w:r>
      <w:r w:rsidR="00E735F0" w:rsidRPr="000B6FE2">
        <w:rPr>
          <w:rFonts w:ascii="Bookman Old Style" w:eastAsia="Calibri" w:hAnsi="Bookman Old Style" w:cs="Arial"/>
          <w:color w:val="000000" w:themeColor="text1"/>
          <w:szCs w:val="24"/>
          <w:lang w:val="it-IT"/>
        </w:rPr>
        <w:t>6</w:t>
      </w:r>
      <w:r w:rsidR="00E735F0" w:rsidRPr="000B6FE2">
        <w:rPr>
          <w:rFonts w:ascii="Bookman Old Style" w:eastAsia="Calibri" w:hAnsi="Bookman Old Style" w:cs="Arial"/>
          <w:color w:val="000000" w:themeColor="text1"/>
          <w:szCs w:val="24"/>
          <w:lang w:val="id-ID"/>
        </w:rPr>
        <w:t>5 Nomor 52, T</w:t>
      </w:r>
      <w:r w:rsidR="00E735F0" w:rsidRPr="000B6FE2">
        <w:rPr>
          <w:rFonts w:ascii="Bookman Old Style" w:eastAsia="Calibri" w:hAnsi="Bookman Old Style" w:cs="Arial"/>
          <w:color w:val="000000" w:themeColor="text1"/>
          <w:szCs w:val="24"/>
          <w:lang w:val="it-IT"/>
        </w:rPr>
        <w:t>a</w:t>
      </w:r>
      <w:r w:rsidR="00E735F0" w:rsidRPr="000B6FE2">
        <w:rPr>
          <w:rFonts w:ascii="Bookman Old Style" w:eastAsia="Calibri" w:hAnsi="Bookman Old Style" w:cs="Arial"/>
          <w:color w:val="000000" w:themeColor="text1"/>
          <w:szCs w:val="24"/>
          <w:lang w:val="id-ID"/>
        </w:rPr>
        <w:t>mba</w:t>
      </w:r>
      <w:r w:rsidR="00E735F0" w:rsidRPr="000B6FE2">
        <w:rPr>
          <w:rFonts w:ascii="Bookman Old Style" w:eastAsia="Calibri" w:hAnsi="Bookman Old Style" w:cs="Arial"/>
          <w:color w:val="000000" w:themeColor="text1"/>
          <w:szCs w:val="24"/>
          <w:lang w:val="it-IT"/>
        </w:rPr>
        <w:t>h</w:t>
      </w:r>
      <w:r w:rsidR="00E735F0" w:rsidRPr="000B6FE2">
        <w:rPr>
          <w:rFonts w:ascii="Bookman Old Style" w:eastAsia="Calibri" w:hAnsi="Bookman Old Style" w:cs="Arial"/>
          <w:color w:val="000000" w:themeColor="text1"/>
          <w:szCs w:val="24"/>
          <w:lang w:val="id-ID"/>
        </w:rPr>
        <w:t xml:space="preserve">an </w:t>
      </w:r>
      <w:r w:rsidR="00E735F0" w:rsidRPr="000B6FE2">
        <w:rPr>
          <w:rFonts w:ascii="Bookman Old Style" w:eastAsia="Calibri" w:hAnsi="Bookman Old Style" w:cs="Arial"/>
          <w:color w:val="000000" w:themeColor="text1"/>
          <w:szCs w:val="24"/>
          <w:lang w:val="it-IT"/>
        </w:rPr>
        <w:t xml:space="preserve">Lembaran </w:t>
      </w:r>
      <w:r w:rsidR="00E735F0" w:rsidRPr="000B6FE2">
        <w:rPr>
          <w:rFonts w:ascii="Bookman Old Style" w:eastAsia="Calibri" w:hAnsi="Bookman Old Style" w:cs="Arial"/>
          <w:color w:val="000000" w:themeColor="text1"/>
          <w:szCs w:val="24"/>
          <w:lang w:val="id-ID"/>
        </w:rPr>
        <w:t>Negara Republik Indonesia Nomor 2757);</w:t>
      </w:r>
    </w:p>
    <w:p w:rsidR="001D0FC2" w:rsidRPr="000B6FE2" w:rsidRDefault="00370A83" w:rsidP="00C71AE6">
      <w:pPr>
        <w:tabs>
          <w:tab w:val="left" w:pos="1260"/>
          <w:tab w:val="left" w:pos="1440"/>
        </w:tabs>
        <w:spacing w:before="60" w:after="60"/>
        <w:ind w:left="2127" w:hanging="284"/>
        <w:jc w:val="both"/>
        <w:rPr>
          <w:rFonts w:ascii="Bookman Old Style" w:hAnsi="Bookman Old Style"/>
          <w:color w:val="000000" w:themeColor="text1"/>
          <w:szCs w:val="24"/>
          <w:lang w:val="id-ID"/>
        </w:rPr>
      </w:pPr>
      <w:r w:rsidRPr="000B6FE2">
        <w:rPr>
          <w:rFonts w:ascii="Bookman Old Style" w:hAnsi="Bookman Old Style"/>
          <w:color w:val="000000" w:themeColor="text1"/>
          <w:szCs w:val="24"/>
        </w:rPr>
        <w:t>3.</w:t>
      </w:r>
      <w:r w:rsidRPr="000B6FE2">
        <w:rPr>
          <w:rFonts w:ascii="Bookman Old Style" w:hAnsi="Bookman Old Style"/>
          <w:color w:val="000000" w:themeColor="text1"/>
          <w:szCs w:val="24"/>
        </w:rPr>
        <w:tab/>
      </w:r>
      <w:r w:rsidR="001D0FC2" w:rsidRPr="000B6FE2">
        <w:rPr>
          <w:rFonts w:ascii="Bookman Old Style" w:hAnsi="Bookman Old Style"/>
          <w:color w:val="000000" w:themeColor="text1"/>
          <w:szCs w:val="24"/>
        </w:rPr>
        <w:tab/>
      </w:r>
      <w:r w:rsidR="00C71AE6" w:rsidRPr="000B6FE2">
        <w:rPr>
          <w:rFonts w:ascii="Bookman Old Style" w:hAnsi="Bookman Old Style" w:cs="Arial"/>
          <w:color w:val="000000" w:themeColor="text1"/>
          <w:szCs w:val="24"/>
          <w:lang w:val="sv-SE" w:eastAsia="en-GB"/>
        </w:rPr>
        <w:t>Undang-Undang Nomor 23 Tahun 2014 tentang Pemerintahan Daerah (Lembaran Negara Republik Indonesia Tahun 2014 Nomor 244, Tambahan Lembaran Negara Republik Indonesia Nomor 5587)</w:t>
      </w:r>
      <w:r w:rsidR="00C71AE6" w:rsidRPr="000B6FE2">
        <w:rPr>
          <w:rFonts w:ascii="Bookman Old Style" w:hAnsi="Bookman Old Style" w:cs="Arial"/>
          <w:color w:val="000000" w:themeColor="text1"/>
          <w:szCs w:val="24"/>
          <w:lang w:val="id-ID" w:eastAsia="en-GB"/>
        </w:rPr>
        <w:t xml:space="preserve"> sebagaimana telah beberapa kali diubah terakhir dengan </w:t>
      </w:r>
      <w:r w:rsidR="00C71AE6" w:rsidRPr="000B6FE2">
        <w:rPr>
          <w:rFonts w:ascii="Bookman Old Style" w:hAnsi="Bookman Old Style"/>
          <w:color w:val="000000" w:themeColor="text1"/>
          <w:szCs w:val="24"/>
          <w:lang w:val="en-GB" w:eastAsia="en-GB"/>
        </w:rPr>
        <w:t>Undang-Undang Nomor 1 Tahun 2026 tentang Penyesuaian Pidana (Lembaran Negara Republik Indonesia Tahun 2026 Nomor 1, Tambahan Lembaran Negara Republik Indonesia Nomor 7153)</w:t>
      </w:r>
      <w:r w:rsidR="00734DC6" w:rsidRPr="000B6FE2">
        <w:rPr>
          <w:rFonts w:ascii="Bookman Old Style" w:eastAsia="Calibri" w:hAnsi="Bookman Old Style"/>
          <w:color w:val="000000" w:themeColor="text1"/>
          <w:szCs w:val="24"/>
          <w:lang w:val="id-ID"/>
        </w:rPr>
        <w:t>;</w:t>
      </w:r>
    </w:p>
    <w:p w:rsidR="001D0FC2" w:rsidRPr="000B6FE2" w:rsidRDefault="004837D0" w:rsidP="004837D0">
      <w:pPr>
        <w:tabs>
          <w:tab w:val="left" w:pos="1260"/>
          <w:tab w:val="left" w:pos="1440"/>
        </w:tabs>
        <w:spacing w:before="60" w:after="60"/>
        <w:ind w:left="2127" w:hanging="284"/>
        <w:jc w:val="both"/>
        <w:rPr>
          <w:rFonts w:ascii="Bookman Old Style" w:hAnsi="Bookman Old Style"/>
          <w:color w:val="000000" w:themeColor="text1"/>
          <w:szCs w:val="24"/>
          <w:lang w:val="en-ID"/>
        </w:rPr>
      </w:pPr>
      <w:r w:rsidRPr="000B6FE2">
        <w:rPr>
          <w:rFonts w:ascii="Bookman Old Style" w:hAnsi="Bookman Old Style"/>
          <w:color w:val="000000" w:themeColor="text1"/>
          <w:szCs w:val="24"/>
          <w:lang w:val="id-ID"/>
        </w:rPr>
        <w:t>4</w:t>
      </w:r>
      <w:r w:rsidR="002F3AA1" w:rsidRPr="000B6FE2">
        <w:rPr>
          <w:rFonts w:ascii="Bookman Old Style" w:hAnsi="Bookman Old Style"/>
          <w:color w:val="000000" w:themeColor="text1"/>
          <w:szCs w:val="24"/>
          <w:lang w:val="en-ID"/>
        </w:rPr>
        <w:t>.</w:t>
      </w:r>
      <w:r w:rsidR="002F3AA1" w:rsidRPr="000B6FE2">
        <w:rPr>
          <w:rFonts w:ascii="Bookman Old Style" w:hAnsi="Bookman Old Style"/>
          <w:color w:val="000000" w:themeColor="text1"/>
          <w:szCs w:val="24"/>
          <w:lang w:val="en-ID"/>
        </w:rPr>
        <w:tab/>
      </w:r>
      <w:r w:rsidR="001D0FC2" w:rsidRPr="000B6FE2">
        <w:rPr>
          <w:rFonts w:ascii="Bookman Old Style" w:hAnsi="Bookman Old Style"/>
          <w:color w:val="000000" w:themeColor="text1"/>
          <w:szCs w:val="24"/>
          <w:lang w:val="id-ID"/>
        </w:rPr>
        <w:t>Peraturan Pemerintah Nomor 54 Tahun 2017 tentang Badan Usaha Milik Daerah (Lembaran Negara Republik Indonesia Tahun 2017 Nomor 305, Tambahan Lembaran Negara Republik Indonesia Nomor 6173);</w:t>
      </w:r>
    </w:p>
    <w:p w:rsidR="004B7DAD" w:rsidRPr="000B6FE2" w:rsidRDefault="004837D0" w:rsidP="00E735F0">
      <w:pPr>
        <w:tabs>
          <w:tab w:val="left" w:pos="1260"/>
          <w:tab w:val="left" w:pos="1440"/>
        </w:tabs>
        <w:spacing w:before="60" w:after="60"/>
        <w:ind w:left="2127" w:hanging="284"/>
        <w:jc w:val="both"/>
        <w:rPr>
          <w:rFonts w:ascii="Bookman Old Style" w:hAnsi="Bookman Old Style"/>
          <w:color w:val="000000" w:themeColor="text1"/>
          <w:szCs w:val="24"/>
          <w:lang w:val="en-ID"/>
        </w:rPr>
      </w:pPr>
      <w:r w:rsidRPr="000B6FE2">
        <w:rPr>
          <w:rFonts w:ascii="Bookman Old Style" w:hAnsi="Bookman Old Style"/>
          <w:color w:val="000000" w:themeColor="text1"/>
          <w:szCs w:val="24"/>
          <w:lang w:val="id-ID"/>
        </w:rPr>
        <w:t>5</w:t>
      </w:r>
      <w:r w:rsidR="004B7DAD" w:rsidRPr="000B6FE2">
        <w:rPr>
          <w:rFonts w:ascii="Bookman Old Style" w:hAnsi="Bookman Old Style"/>
          <w:color w:val="000000" w:themeColor="text1"/>
          <w:szCs w:val="24"/>
          <w:lang w:val="en-ID"/>
        </w:rPr>
        <w:t>.</w:t>
      </w:r>
      <w:r w:rsidR="004B7DAD" w:rsidRPr="000B6FE2">
        <w:rPr>
          <w:rFonts w:ascii="Bookman Old Style" w:hAnsi="Bookman Old Style"/>
          <w:color w:val="000000" w:themeColor="text1"/>
          <w:szCs w:val="24"/>
          <w:lang w:val="en-ID"/>
        </w:rPr>
        <w:tab/>
      </w:r>
      <w:r w:rsidR="00E735F0" w:rsidRPr="000B6FE2">
        <w:rPr>
          <w:rFonts w:ascii="Bookman Old Style" w:hAnsi="Bookman Old Style"/>
          <w:color w:val="000000" w:themeColor="text1"/>
          <w:szCs w:val="24"/>
          <w:lang w:val="id-ID"/>
        </w:rPr>
        <w:t>Peraturan Daerah Kabupaten Kendal Nomor 9 Tahun 202</w:t>
      </w:r>
      <w:r w:rsidR="00E735F0" w:rsidRPr="000B6FE2">
        <w:rPr>
          <w:rFonts w:ascii="Bookman Old Style" w:hAnsi="Bookman Old Style"/>
          <w:color w:val="000000" w:themeColor="text1"/>
          <w:szCs w:val="24"/>
        </w:rPr>
        <w:t xml:space="preserve">0 </w:t>
      </w:r>
      <w:r w:rsidR="00E735F0" w:rsidRPr="000B6FE2">
        <w:rPr>
          <w:rFonts w:ascii="Bookman Old Style" w:hAnsi="Bookman Old Style"/>
          <w:color w:val="000000" w:themeColor="text1"/>
          <w:szCs w:val="24"/>
          <w:lang w:val="id-ID"/>
        </w:rPr>
        <w:t>tentang Perusahaan Umum Daerah Air Minum Tirto Panguripan (Lembaran Daerah Kabupaten Kendal Tahun 202</w:t>
      </w:r>
      <w:r w:rsidR="00E735F0" w:rsidRPr="000B6FE2">
        <w:rPr>
          <w:rFonts w:ascii="Bookman Old Style" w:hAnsi="Bookman Old Style"/>
          <w:color w:val="000000" w:themeColor="text1"/>
          <w:szCs w:val="24"/>
        </w:rPr>
        <w:t>0</w:t>
      </w:r>
      <w:r w:rsidR="00E735F0" w:rsidRPr="000B6FE2">
        <w:rPr>
          <w:rFonts w:ascii="Bookman Old Style" w:hAnsi="Bookman Old Style"/>
          <w:color w:val="000000" w:themeColor="text1"/>
          <w:szCs w:val="24"/>
          <w:lang w:val="id-ID"/>
        </w:rPr>
        <w:t xml:space="preserve"> Nomor 9, Tambahan Lembaran Daerah Kabupaten Kendal Nomor</w:t>
      </w:r>
      <w:r w:rsidR="00E735F0" w:rsidRPr="000B6FE2">
        <w:rPr>
          <w:rFonts w:ascii="Bookman Old Style" w:hAnsi="Bookman Old Style"/>
          <w:color w:val="000000" w:themeColor="text1"/>
          <w:szCs w:val="24"/>
        </w:rPr>
        <w:t>206</w:t>
      </w:r>
      <w:r w:rsidR="009150C7" w:rsidRPr="000B6FE2">
        <w:rPr>
          <w:rFonts w:ascii="Bookman Old Style" w:hAnsi="Bookman Old Style"/>
          <w:color w:val="000000" w:themeColor="text1"/>
          <w:szCs w:val="24"/>
          <w:lang w:val="en-ID"/>
        </w:rPr>
        <w:t xml:space="preserve">);   </w:t>
      </w:r>
      <w:r w:rsidR="004B7DAD" w:rsidRPr="000B6FE2">
        <w:rPr>
          <w:rFonts w:ascii="Bookman Old Style" w:hAnsi="Bookman Old Style"/>
          <w:color w:val="000000" w:themeColor="text1"/>
          <w:szCs w:val="24"/>
          <w:lang w:val="en-ID"/>
        </w:rPr>
        <w:tab/>
      </w:r>
    </w:p>
    <w:p w:rsidR="004837D0" w:rsidRPr="000B6FE2" w:rsidRDefault="004837D0" w:rsidP="009928EA">
      <w:pPr>
        <w:tabs>
          <w:tab w:val="left" w:pos="1843"/>
        </w:tabs>
        <w:spacing w:after="240"/>
        <w:ind w:left="2268" w:hanging="2268"/>
        <w:jc w:val="center"/>
        <w:rPr>
          <w:rFonts w:ascii="Bookman Old Style" w:hAnsi="Bookman Old Style"/>
          <w:color w:val="000000" w:themeColor="text1"/>
          <w:szCs w:val="24"/>
          <w:lang w:val="id-ID"/>
        </w:rPr>
      </w:pPr>
    </w:p>
    <w:p w:rsidR="004837D0" w:rsidRPr="000B6FE2" w:rsidRDefault="004837D0" w:rsidP="009928EA">
      <w:pPr>
        <w:tabs>
          <w:tab w:val="left" w:pos="1843"/>
        </w:tabs>
        <w:spacing w:after="240"/>
        <w:ind w:left="2268" w:hanging="2268"/>
        <w:jc w:val="center"/>
        <w:rPr>
          <w:rFonts w:ascii="Bookman Old Style" w:hAnsi="Bookman Old Style"/>
          <w:color w:val="000000" w:themeColor="text1"/>
          <w:sz w:val="4"/>
          <w:szCs w:val="4"/>
          <w:lang w:val="id-ID"/>
        </w:rPr>
      </w:pPr>
    </w:p>
    <w:p w:rsidR="00022ECE" w:rsidRPr="000B6FE2" w:rsidRDefault="00022ECE" w:rsidP="009928EA">
      <w:pPr>
        <w:tabs>
          <w:tab w:val="left" w:pos="1843"/>
        </w:tabs>
        <w:spacing w:after="240"/>
        <w:ind w:left="2268" w:hanging="2268"/>
        <w:jc w:val="center"/>
        <w:rPr>
          <w:rFonts w:ascii="Bookman Old Style" w:hAnsi="Bookman Old Style"/>
          <w:color w:val="000000" w:themeColor="text1"/>
          <w:szCs w:val="24"/>
        </w:rPr>
      </w:pPr>
      <w:r w:rsidRPr="000B6FE2">
        <w:rPr>
          <w:rFonts w:ascii="Bookman Old Style" w:hAnsi="Bookman Old Style"/>
          <w:color w:val="000000" w:themeColor="text1"/>
          <w:szCs w:val="24"/>
        </w:rPr>
        <w:t>MEMUTUSKAN:</w:t>
      </w:r>
    </w:p>
    <w:p w:rsidR="00022ECE" w:rsidRPr="000B6FE2" w:rsidRDefault="007F0050" w:rsidP="005C4A05">
      <w:pPr>
        <w:tabs>
          <w:tab w:val="left" w:pos="1701"/>
        </w:tabs>
        <w:ind w:left="2126" w:hanging="2126"/>
        <w:jc w:val="both"/>
        <w:rPr>
          <w:rFonts w:ascii="Bookman Old Style" w:hAnsi="Bookman Old Style"/>
          <w:color w:val="000000" w:themeColor="text1"/>
          <w:szCs w:val="24"/>
        </w:rPr>
      </w:pPr>
      <w:r w:rsidRPr="000B6FE2">
        <w:rPr>
          <w:rFonts w:ascii="Bookman Old Style" w:hAnsi="Bookman Old Style"/>
          <w:color w:val="000000" w:themeColor="text1"/>
          <w:szCs w:val="24"/>
        </w:rPr>
        <w:t>Menetapkan</w:t>
      </w:r>
      <w:r w:rsidRPr="000B6FE2">
        <w:rPr>
          <w:rFonts w:ascii="Bookman Old Style" w:hAnsi="Bookman Old Style"/>
          <w:color w:val="000000" w:themeColor="text1"/>
          <w:szCs w:val="24"/>
        </w:rPr>
        <w:tab/>
        <w:t>:</w:t>
      </w:r>
      <w:r w:rsidRPr="000B6FE2">
        <w:rPr>
          <w:rFonts w:ascii="Bookman Old Style" w:hAnsi="Bookman Old Style"/>
          <w:color w:val="000000" w:themeColor="text1"/>
          <w:szCs w:val="24"/>
        </w:rPr>
        <w:tab/>
      </w:r>
      <w:r w:rsidR="001D0FC2" w:rsidRPr="000B6FE2">
        <w:rPr>
          <w:rFonts w:ascii="Bookman Old Style" w:hAnsi="Bookman Old Style"/>
          <w:color w:val="000000" w:themeColor="text1"/>
          <w:szCs w:val="24"/>
        </w:rPr>
        <w:t>PERATURAN BUPATI TENTANG PEDOMAN PENGADAAN BARANG/JASA PERUSAHAAN UMUM DAERAH AIR MINUM TIRTO PANGURIPAN.</w:t>
      </w:r>
    </w:p>
    <w:p w:rsidR="00E36345" w:rsidRPr="000B6FE2" w:rsidRDefault="00E36345" w:rsidP="005C4A05">
      <w:pPr>
        <w:tabs>
          <w:tab w:val="left" w:pos="1701"/>
        </w:tabs>
        <w:ind w:left="2126" w:hanging="2126"/>
        <w:jc w:val="both"/>
        <w:rPr>
          <w:rFonts w:ascii="Bookman Old Style" w:hAnsi="Bookman Old Style"/>
          <w:color w:val="000000" w:themeColor="text1"/>
          <w:szCs w:val="24"/>
        </w:rPr>
      </w:pPr>
    </w:p>
    <w:p w:rsidR="005C4A05" w:rsidRPr="000B6FE2" w:rsidRDefault="005C4A05" w:rsidP="00115381">
      <w:pPr>
        <w:ind w:left="2126" w:firstLine="1"/>
        <w:jc w:val="center"/>
        <w:rPr>
          <w:rFonts w:ascii="Bookman Old Style" w:hAnsi="Bookman Old Style"/>
          <w:color w:val="000000" w:themeColor="text1"/>
          <w:szCs w:val="24"/>
        </w:rPr>
      </w:pPr>
      <w:r w:rsidRPr="000B6FE2">
        <w:rPr>
          <w:rFonts w:ascii="Bookman Old Style" w:hAnsi="Bookman Old Style"/>
          <w:color w:val="000000" w:themeColor="text1"/>
          <w:szCs w:val="24"/>
        </w:rPr>
        <w:t>BAB I</w:t>
      </w:r>
    </w:p>
    <w:p w:rsidR="005C4A05" w:rsidRPr="000B6FE2" w:rsidRDefault="005C4A05" w:rsidP="00115381">
      <w:pPr>
        <w:ind w:left="2126" w:firstLine="1"/>
        <w:jc w:val="center"/>
        <w:rPr>
          <w:rFonts w:ascii="Bookman Old Style" w:hAnsi="Bookman Old Style"/>
          <w:color w:val="000000" w:themeColor="text1"/>
          <w:szCs w:val="24"/>
        </w:rPr>
      </w:pPr>
      <w:r w:rsidRPr="000B6FE2">
        <w:rPr>
          <w:rFonts w:ascii="Bookman Old Style" w:hAnsi="Bookman Old Style"/>
          <w:color w:val="000000" w:themeColor="text1"/>
          <w:szCs w:val="24"/>
        </w:rPr>
        <w:t>KETENTUAN UMUM</w:t>
      </w:r>
    </w:p>
    <w:p w:rsidR="00E36345" w:rsidRPr="000B6FE2" w:rsidRDefault="005C4A05" w:rsidP="00115381">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1</w:t>
      </w:r>
    </w:p>
    <w:p w:rsidR="00022ECE" w:rsidRPr="000B6FE2" w:rsidRDefault="00022ECE" w:rsidP="004837D0">
      <w:pPr>
        <w:widowControl w:val="0"/>
        <w:autoSpaceDE w:val="0"/>
        <w:autoSpaceDN w:val="0"/>
        <w:adjustRightInd w:val="0"/>
        <w:spacing w:before="40" w:after="40"/>
        <w:ind w:left="2126" w:firstLine="1"/>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Da</w:t>
      </w:r>
      <w:r w:rsidRPr="000B6FE2">
        <w:rPr>
          <w:rFonts w:ascii="Bookman Old Style" w:hAnsi="Bookman Old Style" w:cs="Bookman Old Style"/>
          <w:color w:val="000000" w:themeColor="text1"/>
          <w:spacing w:val="-1"/>
          <w:szCs w:val="24"/>
        </w:rPr>
        <w:t>l</w:t>
      </w:r>
      <w:r w:rsidRPr="000B6FE2">
        <w:rPr>
          <w:rFonts w:ascii="Bookman Old Style" w:hAnsi="Bookman Old Style" w:cs="Bookman Old Style"/>
          <w:color w:val="000000" w:themeColor="text1"/>
          <w:szCs w:val="24"/>
        </w:rPr>
        <w:t>am P</w:t>
      </w:r>
      <w:r w:rsidRPr="000B6FE2">
        <w:rPr>
          <w:rFonts w:ascii="Bookman Old Style" w:hAnsi="Bookman Old Style" w:cs="Bookman Old Style"/>
          <w:color w:val="000000" w:themeColor="text1"/>
          <w:spacing w:val="-2"/>
          <w:szCs w:val="24"/>
        </w:rPr>
        <w:t>e</w:t>
      </w:r>
      <w:r w:rsidRPr="000B6FE2">
        <w:rPr>
          <w:rFonts w:ascii="Bookman Old Style" w:hAnsi="Bookman Old Style" w:cs="Bookman Old Style"/>
          <w:color w:val="000000" w:themeColor="text1"/>
          <w:spacing w:val="-1"/>
          <w:szCs w:val="24"/>
        </w:rPr>
        <w:t>r</w:t>
      </w:r>
      <w:r w:rsidRPr="000B6FE2">
        <w:rPr>
          <w:rFonts w:ascii="Bookman Old Style" w:hAnsi="Bookman Old Style" w:cs="Bookman Old Style"/>
          <w:color w:val="000000" w:themeColor="text1"/>
          <w:szCs w:val="24"/>
        </w:rPr>
        <w:t>a</w:t>
      </w:r>
      <w:r w:rsidRPr="000B6FE2">
        <w:rPr>
          <w:rFonts w:ascii="Bookman Old Style" w:hAnsi="Bookman Old Style" w:cs="Bookman Old Style"/>
          <w:color w:val="000000" w:themeColor="text1"/>
          <w:spacing w:val="1"/>
          <w:szCs w:val="24"/>
        </w:rPr>
        <w:t>t</w:t>
      </w:r>
      <w:r w:rsidRPr="000B6FE2">
        <w:rPr>
          <w:rFonts w:ascii="Bookman Old Style" w:hAnsi="Bookman Old Style" w:cs="Bookman Old Style"/>
          <w:color w:val="000000" w:themeColor="text1"/>
          <w:spacing w:val="-2"/>
          <w:szCs w:val="24"/>
        </w:rPr>
        <w:t>u</w:t>
      </w:r>
      <w:r w:rsidRPr="000B6FE2">
        <w:rPr>
          <w:rFonts w:ascii="Bookman Old Style" w:hAnsi="Bookman Old Style" w:cs="Bookman Old Style"/>
          <w:color w:val="000000" w:themeColor="text1"/>
          <w:spacing w:val="-1"/>
          <w:szCs w:val="24"/>
        </w:rPr>
        <w:t>r</w:t>
      </w:r>
      <w:r w:rsidR="00933B7B" w:rsidRPr="000B6FE2">
        <w:rPr>
          <w:rFonts w:ascii="Bookman Old Style" w:hAnsi="Bookman Old Style" w:cs="Bookman Old Style"/>
          <w:color w:val="000000" w:themeColor="text1"/>
          <w:szCs w:val="24"/>
        </w:rPr>
        <w:t>an Bupati</w:t>
      </w:r>
      <w:r w:rsidR="006B24F2" w:rsidRPr="000B6FE2">
        <w:rPr>
          <w:rFonts w:ascii="Bookman Old Style" w:hAnsi="Bookman Old Style" w:cs="Bookman Old Style"/>
          <w:color w:val="000000" w:themeColor="text1"/>
          <w:szCs w:val="24"/>
        </w:rPr>
        <w:t xml:space="preserve"> </w:t>
      </w:r>
      <w:r w:rsidRPr="000B6FE2">
        <w:rPr>
          <w:rFonts w:ascii="Bookman Old Style" w:hAnsi="Bookman Old Style" w:cs="Bookman Old Style"/>
          <w:color w:val="000000" w:themeColor="text1"/>
          <w:spacing w:val="-2"/>
          <w:szCs w:val="24"/>
        </w:rPr>
        <w:t>i</w:t>
      </w:r>
      <w:r w:rsidRPr="000B6FE2">
        <w:rPr>
          <w:rFonts w:ascii="Bookman Old Style" w:hAnsi="Bookman Old Style" w:cs="Bookman Old Style"/>
          <w:color w:val="000000" w:themeColor="text1"/>
          <w:spacing w:val="3"/>
          <w:szCs w:val="24"/>
        </w:rPr>
        <w:t>n</w:t>
      </w:r>
      <w:r w:rsidRPr="000B6FE2">
        <w:rPr>
          <w:rFonts w:ascii="Bookman Old Style" w:hAnsi="Bookman Old Style" w:cs="Bookman Old Style"/>
          <w:color w:val="000000" w:themeColor="text1"/>
          <w:szCs w:val="24"/>
        </w:rPr>
        <w:t xml:space="preserve">i </w:t>
      </w:r>
      <w:r w:rsidRPr="000B6FE2">
        <w:rPr>
          <w:rFonts w:ascii="Bookman Old Style" w:hAnsi="Bookman Old Style" w:cs="Bookman Old Style"/>
          <w:color w:val="000000" w:themeColor="text1"/>
          <w:spacing w:val="1"/>
          <w:szCs w:val="24"/>
        </w:rPr>
        <w:t>y</w:t>
      </w:r>
      <w:r w:rsidRPr="000B6FE2">
        <w:rPr>
          <w:rFonts w:ascii="Bookman Old Style" w:hAnsi="Bookman Old Style" w:cs="Bookman Old Style"/>
          <w:color w:val="000000" w:themeColor="text1"/>
          <w:szCs w:val="24"/>
        </w:rPr>
        <w:t>a</w:t>
      </w:r>
      <w:r w:rsidRPr="000B6FE2">
        <w:rPr>
          <w:rFonts w:ascii="Bookman Old Style" w:hAnsi="Bookman Old Style" w:cs="Bookman Old Style"/>
          <w:color w:val="000000" w:themeColor="text1"/>
          <w:spacing w:val="-1"/>
          <w:szCs w:val="24"/>
        </w:rPr>
        <w:t>n</w:t>
      </w:r>
      <w:r w:rsidRPr="000B6FE2">
        <w:rPr>
          <w:rFonts w:ascii="Bookman Old Style" w:hAnsi="Bookman Old Style" w:cs="Bookman Old Style"/>
          <w:color w:val="000000" w:themeColor="text1"/>
          <w:szCs w:val="24"/>
        </w:rPr>
        <w:t>g d</w:t>
      </w:r>
      <w:r w:rsidRPr="000B6FE2">
        <w:rPr>
          <w:rFonts w:ascii="Bookman Old Style" w:hAnsi="Bookman Old Style" w:cs="Bookman Old Style"/>
          <w:color w:val="000000" w:themeColor="text1"/>
          <w:spacing w:val="-2"/>
          <w:szCs w:val="24"/>
        </w:rPr>
        <w:t>i</w:t>
      </w:r>
      <w:r w:rsidRPr="000B6FE2">
        <w:rPr>
          <w:rFonts w:ascii="Bookman Old Style" w:hAnsi="Bookman Old Style" w:cs="Bookman Old Style"/>
          <w:color w:val="000000" w:themeColor="text1"/>
          <w:spacing w:val="1"/>
          <w:szCs w:val="24"/>
        </w:rPr>
        <w:t>m</w:t>
      </w:r>
      <w:r w:rsidRPr="000B6FE2">
        <w:rPr>
          <w:rFonts w:ascii="Bookman Old Style" w:hAnsi="Bookman Old Style" w:cs="Bookman Old Style"/>
          <w:color w:val="000000" w:themeColor="text1"/>
          <w:szCs w:val="24"/>
        </w:rPr>
        <w:t>ak</w:t>
      </w:r>
      <w:r w:rsidRPr="000B6FE2">
        <w:rPr>
          <w:rFonts w:ascii="Bookman Old Style" w:hAnsi="Bookman Old Style" w:cs="Bookman Old Style"/>
          <w:color w:val="000000" w:themeColor="text1"/>
          <w:spacing w:val="1"/>
          <w:szCs w:val="24"/>
        </w:rPr>
        <w:t>s</w:t>
      </w:r>
      <w:r w:rsidRPr="000B6FE2">
        <w:rPr>
          <w:rFonts w:ascii="Bookman Old Style" w:hAnsi="Bookman Old Style" w:cs="Bookman Old Style"/>
          <w:color w:val="000000" w:themeColor="text1"/>
          <w:spacing w:val="-2"/>
          <w:szCs w:val="24"/>
        </w:rPr>
        <w:t>u</w:t>
      </w:r>
      <w:r w:rsidRPr="000B6FE2">
        <w:rPr>
          <w:rFonts w:ascii="Bookman Old Style" w:hAnsi="Bookman Old Style" w:cs="Bookman Old Style"/>
          <w:color w:val="000000" w:themeColor="text1"/>
          <w:szCs w:val="24"/>
        </w:rPr>
        <w:t xml:space="preserve">d </w:t>
      </w:r>
      <w:proofErr w:type="gramStart"/>
      <w:r w:rsidRPr="000B6FE2">
        <w:rPr>
          <w:rFonts w:ascii="Bookman Old Style" w:hAnsi="Bookman Old Style" w:cs="Bookman Old Style"/>
          <w:color w:val="000000" w:themeColor="text1"/>
          <w:szCs w:val="24"/>
        </w:rPr>
        <w:t>d</w:t>
      </w:r>
      <w:r w:rsidRPr="000B6FE2">
        <w:rPr>
          <w:rFonts w:ascii="Bookman Old Style" w:hAnsi="Bookman Old Style" w:cs="Bookman Old Style"/>
          <w:color w:val="000000" w:themeColor="text1"/>
          <w:spacing w:val="-3"/>
          <w:szCs w:val="24"/>
        </w:rPr>
        <w:t>e</w:t>
      </w:r>
      <w:r w:rsidRPr="000B6FE2">
        <w:rPr>
          <w:rFonts w:ascii="Bookman Old Style" w:hAnsi="Bookman Old Style" w:cs="Bookman Old Style"/>
          <w:color w:val="000000" w:themeColor="text1"/>
          <w:spacing w:val="-1"/>
          <w:szCs w:val="24"/>
        </w:rPr>
        <w:t>n</w:t>
      </w:r>
      <w:r w:rsidRPr="000B6FE2">
        <w:rPr>
          <w:rFonts w:ascii="Bookman Old Style" w:hAnsi="Bookman Old Style" w:cs="Bookman Old Style"/>
          <w:color w:val="000000" w:themeColor="text1"/>
          <w:spacing w:val="1"/>
          <w:szCs w:val="24"/>
        </w:rPr>
        <w:t>g</w:t>
      </w:r>
      <w:r w:rsidRPr="000B6FE2">
        <w:rPr>
          <w:rFonts w:ascii="Bookman Old Style" w:hAnsi="Bookman Old Style" w:cs="Bookman Old Style"/>
          <w:color w:val="000000" w:themeColor="text1"/>
          <w:szCs w:val="24"/>
        </w:rPr>
        <w:t>an :</w:t>
      </w:r>
      <w:proofErr w:type="gramEnd"/>
    </w:p>
    <w:p w:rsidR="00022ECE" w:rsidRPr="000B6FE2" w:rsidRDefault="00933B7B"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hAnsi="Bookman Old Style"/>
          <w:color w:val="000000" w:themeColor="text1"/>
          <w:szCs w:val="24"/>
        </w:rPr>
        <w:t>Daerah adalah Kabupaten Kendal.</w:t>
      </w:r>
    </w:p>
    <w:p w:rsidR="00E971B8" w:rsidRPr="000B6FE2" w:rsidRDefault="007C2779"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eastAsia="Calibri" w:hAnsi="Bookman Old Style"/>
          <w:color w:val="000000" w:themeColor="text1"/>
          <w:szCs w:val="24"/>
          <w:lang w:val="id-ID"/>
        </w:rPr>
        <w:t>Pemerintah Daerah adalah Bupati sebagai unsur penyelenggara Pemerintahan Daerah yang memimpin pelaksanaan urusan pemerintahan yang menjadi kewenangan daerah otonom</w:t>
      </w:r>
      <w:r w:rsidR="00933B7B" w:rsidRPr="000B6FE2">
        <w:rPr>
          <w:rFonts w:ascii="Bookman Old Style" w:hAnsi="Bookman Old Style"/>
          <w:color w:val="000000" w:themeColor="text1"/>
        </w:rPr>
        <w:t>.</w:t>
      </w:r>
    </w:p>
    <w:p w:rsidR="00CA0839" w:rsidRPr="000B6FE2" w:rsidRDefault="00933B7B"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hAnsi="Bookman Old Style"/>
          <w:color w:val="000000" w:themeColor="text1"/>
          <w:szCs w:val="24"/>
          <w:lang w:val="nb-NO"/>
        </w:rPr>
        <w:t>Bupati adalah Bupati Kendal.</w:t>
      </w:r>
    </w:p>
    <w:p w:rsidR="00022ECE" w:rsidRPr="000B6FE2" w:rsidRDefault="00933B7B"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hAnsi="Bookman Old Style"/>
          <w:color w:val="000000" w:themeColor="text1"/>
          <w:szCs w:val="24"/>
        </w:rPr>
        <w:t>Perusahaan Umum Daerah Air Minum Tirto Pangur</w:t>
      </w:r>
      <w:r w:rsidR="00835D86" w:rsidRPr="000B6FE2">
        <w:rPr>
          <w:rFonts w:ascii="Bookman Old Style" w:hAnsi="Bookman Old Style"/>
          <w:color w:val="000000" w:themeColor="text1"/>
          <w:szCs w:val="24"/>
        </w:rPr>
        <w:t>ipan yang selanjutnya dis</w:t>
      </w:r>
      <w:r w:rsidR="00586594" w:rsidRPr="000B6FE2">
        <w:rPr>
          <w:rFonts w:ascii="Bookman Old Style" w:hAnsi="Bookman Old Style"/>
          <w:color w:val="000000" w:themeColor="text1"/>
          <w:szCs w:val="24"/>
          <w:lang w:val="id-ID"/>
        </w:rPr>
        <w:t>ebut</w:t>
      </w:r>
      <w:r w:rsidR="00413838" w:rsidRPr="000B6FE2">
        <w:rPr>
          <w:rFonts w:ascii="Bookman Old Style" w:hAnsi="Bookman Old Style"/>
          <w:color w:val="000000" w:themeColor="text1"/>
          <w:szCs w:val="24"/>
        </w:rPr>
        <w:t xml:space="preserve"> </w:t>
      </w:r>
      <w:r w:rsidR="00E108F1" w:rsidRPr="000B6FE2">
        <w:rPr>
          <w:rFonts w:ascii="Bookman Old Style" w:hAnsi="Bookman Old Style"/>
          <w:color w:val="000000" w:themeColor="text1"/>
          <w:szCs w:val="24"/>
        </w:rPr>
        <w:t>Perumda</w:t>
      </w:r>
      <w:r w:rsidR="0088318C" w:rsidRPr="000B6FE2">
        <w:rPr>
          <w:rFonts w:ascii="Bookman Old Style" w:hAnsi="Bookman Old Style"/>
          <w:color w:val="000000" w:themeColor="text1"/>
          <w:szCs w:val="24"/>
        </w:rPr>
        <w:t xml:space="preserve"> Air Minum </w:t>
      </w:r>
      <w:r w:rsidR="00E108F1" w:rsidRPr="000B6FE2">
        <w:rPr>
          <w:rFonts w:ascii="Bookman Old Style" w:hAnsi="Bookman Old Style"/>
          <w:color w:val="000000" w:themeColor="text1"/>
          <w:szCs w:val="24"/>
        </w:rPr>
        <w:t>T</w:t>
      </w:r>
      <w:r w:rsidR="0088318C" w:rsidRPr="000B6FE2">
        <w:rPr>
          <w:rFonts w:ascii="Bookman Old Style" w:hAnsi="Bookman Old Style"/>
          <w:color w:val="000000" w:themeColor="text1"/>
          <w:szCs w:val="24"/>
        </w:rPr>
        <w:t xml:space="preserve">irto </w:t>
      </w:r>
      <w:r w:rsidR="00E108F1" w:rsidRPr="000B6FE2">
        <w:rPr>
          <w:rFonts w:ascii="Bookman Old Style" w:hAnsi="Bookman Old Style"/>
          <w:color w:val="000000" w:themeColor="text1"/>
          <w:szCs w:val="24"/>
        </w:rPr>
        <w:t>P</w:t>
      </w:r>
      <w:r w:rsidR="0088318C" w:rsidRPr="000B6FE2">
        <w:rPr>
          <w:rFonts w:ascii="Bookman Old Style" w:hAnsi="Bookman Old Style"/>
          <w:color w:val="000000" w:themeColor="text1"/>
          <w:szCs w:val="24"/>
        </w:rPr>
        <w:t>anguripan</w:t>
      </w:r>
      <w:r w:rsidRPr="000B6FE2">
        <w:rPr>
          <w:rFonts w:ascii="Bookman Old Style" w:hAnsi="Bookman Old Style"/>
          <w:color w:val="000000" w:themeColor="text1"/>
          <w:szCs w:val="24"/>
        </w:rPr>
        <w:t>adalah Badan Usaha Milik Daerah yang bergerak di bidang pelayanan air minum.</w:t>
      </w:r>
    </w:p>
    <w:p w:rsidR="00933B7B" w:rsidRPr="000B6FE2" w:rsidRDefault="00E108F1"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 xml:space="preserve">Direksi adalah Direksi </w:t>
      </w:r>
      <w:r w:rsidR="0088318C" w:rsidRPr="000B6FE2">
        <w:rPr>
          <w:rFonts w:ascii="Bookman Old Style" w:hAnsi="Bookman Old Style"/>
          <w:color w:val="000000" w:themeColor="text1"/>
          <w:szCs w:val="24"/>
        </w:rPr>
        <w:t>Perumda Air Minum Tirto Panguripan</w:t>
      </w:r>
      <w:r w:rsidR="00B63CE9" w:rsidRPr="000B6FE2">
        <w:rPr>
          <w:rFonts w:ascii="Bookman Old Style" w:hAnsi="Bookman Old Style" w:cs="Bookman Old Style"/>
          <w:color w:val="000000" w:themeColor="text1"/>
          <w:szCs w:val="24"/>
        </w:rPr>
        <w:t>yang terdiri da</w:t>
      </w:r>
      <w:r w:rsidR="009150C7" w:rsidRPr="000B6FE2">
        <w:rPr>
          <w:rFonts w:ascii="Bookman Old Style" w:hAnsi="Bookman Old Style" w:cs="Bookman Old Style"/>
          <w:color w:val="000000" w:themeColor="text1"/>
          <w:szCs w:val="24"/>
        </w:rPr>
        <w:t>ri Direktur Utama, Direktur Administrasi dan Keuangan</w:t>
      </w:r>
      <w:r w:rsidR="00B63CE9" w:rsidRPr="000B6FE2">
        <w:rPr>
          <w:rFonts w:ascii="Bookman Old Style" w:hAnsi="Bookman Old Style" w:cs="Bookman Old Style"/>
          <w:color w:val="000000" w:themeColor="text1"/>
          <w:szCs w:val="24"/>
        </w:rPr>
        <w:t>, dan Direktur Teknik.</w:t>
      </w:r>
    </w:p>
    <w:p w:rsidR="009150C7" w:rsidRPr="000B6FE2" w:rsidRDefault="009150C7"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u w:val="single"/>
        </w:rPr>
      </w:pPr>
      <w:r w:rsidRPr="000B6FE2">
        <w:rPr>
          <w:rFonts w:ascii="Bookman Old Style" w:hAnsi="Bookman Old Style" w:cs="Bookman Old Style"/>
          <w:color w:val="000000" w:themeColor="text1"/>
          <w:szCs w:val="24"/>
        </w:rPr>
        <w:t>Pejabat adalah Pegawai Perumda Air Minum Tirto Panguripan yang menjabat Pejabat Struktural</w:t>
      </w:r>
      <w:r w:rsidR="00A33A87" w:rsidRPr="000B6FE2">
        <w:rPr>
          <w:rFonts w:ascii="Bookman Old Style" w:hAnsi="Bookman Old Style" w:cs="Bookman Old Style"/>
          <w:color w:val="000000" w:themeColor="text1"/>
          <w:szCs w:val="24"/>
        </w:rPr>
        <w:t xml:space="preserve"> berdasarkan Keputusan Direktur</w:t>
      </w:r>
      <w:r w:rsidR="00A33A87" w:rsidRPr="000B6FE2">
        <w:rPr>
          <w:rFonts w:ascii="Bookman Old Style" w:hAnsi="Bookman Old Style" w:cs="Bookman Old Style"/>
          <w:color w:val="000000" w:themeColor="text1"/>
          <w:szCs w:val="24"/>
          <w:lang w:val="id-ID"/>
        </w:rPr>
        <w:t>.</w:t>
      </w:r>
    </w:p>
    <w:p w:rsidR="00B63CE9" w:rsidRPr="000B6FE2" w:rsidRDefault="00AD78E8"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Pengadaan</w:t>
      </w:r>
      <w:r w:rsidR="00B63CE9" w:rsidRPr="000B6FE2">
        <w:rPr>
          <w:rFonts w:ascii="Bookman Old Style" w:hAnsi="Bookman Old Style" w:cs="Bookman Old Style"/>
          <w:color w:val="000000" w:themeColor="text1"/>
          <w:szCs w:val="24"/>
        </w:rPr>
        <w:t xml:space="preserve"> Barang/Jasa adalah </w:t>
      </w:r>
      <w:r w:rsidRPr="000B6FE2">
        <w:rPr>
          <w:rFonts w:ascii="Bookman Old Style" w:hAnsi="Bookman Old Style" w:cs="Bookman Old Style"/>
          <w:color w:val="000000" w:themeColor="text1"/>
          <w:szCs w:val="24"/>
        </w:rPr>
        <w:t>Pengadaan</w:t>
      </w:r>
      <w:r w:rsidR="00B63CE9" w:rsidRPr="000B6FE2">
        <w:rPr>
          <w:rFonts w:ascii="Bookman Old Style" w:hAnsi="Bookman Old Style" w:cs="Bookman Old Style"/>
          <w:color w:val="000000" w:themeColor="text1"/>
          <w:szCs w:val="24"/>
        </w:rPr>
        <w:t xml:space="preserve"> bara</w:t>
      </w:r>
      <w:r w:rsidR="00835D86" w:rsidRPr="000B6FE2">
        <w:rPr>
          <w:rFonts w:ascii="Bookman Old Style" w:hAnsi="Bookman Old Style" w:cs="Bookman Old Style"/>
          <w:color w:val="000000" w:themeColor="text1"/>
          <w:szCs w:val="24"/>
        </w:rPr>
        <w:t xml:space="preserve">ng/jasa yang dilakukan oleh </w:t>
      </w:r>
      <w:r w:rsidR="00B95BE3" w:rsidRPr="000B6FE2">
        <w:rPr>
          <w:rFonts w:ascii="Bookman Old Style" w:hAnsi="Bookman Old Style"/>
          <w:color w:val="000000" w:themeColor="text1"/>
          <w:szCs w:val="24"/>
        </w:rPr>
        <w:t>Perumda Air Minum Tirto Panguripan</w:t>
      </w:r>
      <w:r w:rsidR="00413838" w:rsidRPr="000B6FE2">
        <w:rPr>
          <w:rFonts w:ascii="Bookman Old Style" w:hAnsi="Bookman Old Style"/>
          <w:color w:val="000000" w:themeColor="text1"/>
          <w:szCs w:val="24"/>
        </w:rPr>
        <w:t xml:space="preserve"> </w:t>
      </w:r>
      <w:r w:rsidR="00B63CE9" w:rsidRPr="000B6FE2">
        <w:rPr>
          <w:rFonts w:ascii="Bookman Old Style" w:hAnsi="Bookman Old Style" w:cs="Bookman Old Style"/>
          <w:color w:val="000000" w:themeColor="text1"/>
          <w:szCs w:val="24"/>
        </w:rPr>
        <w:t>y</w:t>
      </w:r>
      <w:r w:rsidR="00835D86" w:rsidRPr="000B6FE2">
        <w:rPr>
          <w:rFonts w:ascii="Bookman Old Style" w:hAnsi="Bookman Old Style" w:cs="Bookman Old Style"/>
          <w:color w:val="000000" w:themeColor="text1"/>
          <w:szCs w:val="24"/>
        </w:rPr>
        <w:t xml:space="preserve">ang dibiayai oleh anggaran </w:t>
      </w:r>
      <w:r w:rsidR="00B95BE3" w:rsidRPr="000B6FE2">
        <w:rPr>
          <w:rFonts w:ascii="Bookman Old Style" w:hAnsi="Bookman Old Style"/>
          <w:color w:val="000000" w:themeColor="text1"/>
          <w:szCs w:val="24"/>
        </w:rPr>
        <w:t>Perumda Air Minum Tirto Panguripan</w:t>
      </w:r>
      <w:r w:rsidR="003E2E54" w:rsidRPr="000B6FE2">
        <w:rPr>
          <w:rFonts w:ascii="Bookman Old Style" w:hAnsi="Bookman Old Style"/>
          <w:color w:val="000000" w:themeColor="text1"/>
          <w:szCs w:val="24"/>
        </w:rPr>
        <w:t xml:space="preserve"> yang prosesnya sejak identifikasi kebutuhan sampai dengan serah terima hasil pekerjaan</w:t>
      </w:r>
      <w:r w:rsidR="003F401F" w:rsidRPr="000B6FE2">
        <w:rPr>
          <w:rFonts w:ascii="Bookman Old Style" w:hAnsi="Bookman Old Style" w:cs="Bookman Old Style"/>
          <w:color w:val="000000" w:themeColor="text1"/>
          <w:szCs w:val="24"/>
        </w:rPr>
        <w:t>.</w:t>
      </w:r>
    </w:p>
    <w:p w:rsidR="00B63CE9" w:rsidRPr="000B6FE2" w:rsidRDefault="00B63CE9"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 xml:space="preserve">Penggunaan Anggaran yang </w:t>
      </w:r>
      <w:r w:rsidR="00835D86" w:rsidRPr="000B6FE2">
        <w:rPr>
          <w:rFonts w:ascii="Bookman Old Style" w:hAnsi="Bookman Old Style" w:cs="Bookman Old Style"/>
          <w:color w:val="000000" w:themeColor="text1"/>
          <w:szCs w:val="24"/>
        </w:rPr>
        <w:t xml:space="preserve">selanjutnya disingkat PA adalah </w:t>
      </w:r>
      <w:r w:rsidRPr="000B6FE2">
        <w:rPr>
          <w:rFonts w:ascii="Bookman Old Style" w:hAnsi="Bookman Old Style" w:cs="Bookman Old Style"/>
          <w:color w:val="000000" w:themeColor="text1"/>
          <w:szCs w:val="24"/>
        </w:rPr>
        <w:t xml:space="preserve">Direktur Utama sebagai pejabat pemegang </w:t>
      </w:r>
      <w:r w:rsidR="000A7943" w:rsidRPr="000B6FE2">
        <w:rPr>
          <w:rFonts w:ascii="Bookman Old Style" w:hAnsi="Bookman Old Style" w:cs="Bookman Old Style"/>
          <w:color w:val="000000" w:themeColor="text1"/>
          <w:szCs w:val="24"/>
        </w:rPr>
        <w:t>ke</w:t>
      </w:r>
      <w:r w:rsidR="00835D86" w:rsidRPr="000B6FE2">
        <w:rPr>
          <w:rFonts w:ascii="Bookman Old Style" w:hAnsi="Bookman Old Style" w:cs="Bookman Old Style"/>
          <w:color w:val="000000" w:themeColor="text1"/>
          <w:szCs w:val="24"/>
        </w:rPr>
        <w:t xml:space="preserve">wenangan penggunaan anggaran </w:t>
      </w:r>
      <w:r w:rsidR="00B95BE3" w:rsidRPr="000B6FE2">
        <w:rPr>
          <w:rFonts w:ascii="Bookman Old Style" w:hAnsi="Bookman Old Style"/>
          <w:color w:val="000000" w:themeColor="text1"/>
          <w:szCs w:val="24"/>
        </w:rPr>
        <w:t>Perumda Air Minum Tirto Panguripan</w:t>
      </w:r>
      <w:r w:rsidR="00A14A42" w:rsidRPr="000B6FE2">
        <w:rPr>
          <w:rFonts w:ascii="Bookman Old Style" w:hAnsi="Bookman Old Style"/>
          <w:color w:val="000000" w:themeColor="text1"/>
          <w:szCs w:val="24"/>
        </w:rPr>
        <w:t>.</w:t>
      </w:r>
    </w:p>
    <w:p w:rsidR="000A7943" w:rsidRPr="000B6FE2" w:rsidRDefault="000A7943" w:rsidP="004837D0">
      <w:pPr>
        <w:numPr>
          <w:ilvl w:val="1"/>
          <w:numId w:val="1"/>
        </w:numPr>
        <w:autoSpaceDE w:val="0"/>
        <w:autoSpaceDN w:val="0"/>
        <w:adjustRightInd w:val="0"/>
        <w:spacing w:before="40" w:after="40"/>
        <w:ind w:left="2410" w:hanging="283"/>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Pejabat Pembuat Komitmen yang selanjutny</w:t>
      </w:r>
      <w:r w:rsidR="00A14A42" w:rsidRPr="000B6FE2">
        <w:rPr>
          <w:rFonts w:ascii="Bookman Old Style" w:hAnsi="Bookman Old Style" w:cs="Bookman Old Style"/>
          <w:color w:val="000000" w:themeColor="text1"/>
          <w:szCs w:val="24"/>
        </w:rPr>
        <w:t xml:space="preserve">a disingkat PPK adalah pejabat yang ditetapkan oleh PA dan diberi kewenangan oleh PA untuk mengambil keputusan dan/atau melakukan tindakan yang dapat mengakibatkan pengeluaran anggaran </w:t>
      </w:r>
      <w:r w:rsidR="00A14A42" w:rsidRPr="000B6FE2">
        <w:rPr>
          <w:rFonts w:ascii="Bookman Old Style" w:hAnsi="Bookman Old Style"/>
          <w:color w:val="000000" w:themeColor="text1"/>
          <w:szCs w:val="24"/>
        </w:rPr>
        <w:t>Perumda Air Minum Tirto Panguripan</w:t>
      </w:r>
      <w:r w:rsidRPr="000B6FE2">
        <w:rPr>
          <w:rFonts w:ascii="Bookman Old Style" w:hAnsi="Bookman Old Style" w:cs="Bookman Old Style"/>
          <w:color w:val="000000" w:themeColor="text1"/>
          <w:szCs w:val="24"/>
        </w:rPr>
        <w:t>.</w:t>
      </w:r>
    </w:p>
    <w:p w:rsidR="00BE2860" w:rsidRPr="000B6FE2" w:rsidRDefault="00BE2860"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 xml:space="preserve">Panitia Pengadaan adalah </w:t>
      </w:r>
      <w:proofErr w:type="gramStart"/>
      <w:r w:rsidRPr="000B6FE2">
        <w:rPr>
          <w:rFonts w:ascii="Bookman Old Style" w:hAnsi="Bookman Old Style" w:cs="Bookman Old Style"/>
          <w:color w:val="000000" w:themeColor="text1"/>
          <w:szCs w:val="24"/>
        </w:rPr>
        <w:t>tim</w:t>
      </w:r>
      <w:proofErr w:type="gramEnd"/>
      <w:r w:rsidRPr="000B6FE2">
        <w:rPr>
          <w:rFonts w:ascii="Bookman Old Style" w:hAnsi="Bookman Old Style" w:cs="Bookman Old Style"/>
          <w:color w:val="000000" w:themeColor="text1"/>
          <w:szCs w:val="24"/>
        </w:rPr>
        <w:t xml:space="preserve"> yang ditetapkan oleh PA untuk melaksanakan tender dan seleksi dengan keanggotaan berjumlah gasal.</w:t>
      </w:r>
    </w:p>
    <w:p w:rsidR="00F704B6" w:rsidRPr="000B6FE2" w:rsidRDefault="00BE2860"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 xml:space="preserve">Pejabat </w:t>
      </w:r>
      <w:r w:rsidR="00AD78E8" w:rsidRPr="000B6FE2">
        <w:rPr>
          <w:rFonts w:ascii="Bookman Old Style" w:hAnsi="Bookman Old Style" w:cs="Bookman Old Style"/>
          <w:color w:val="000000" w:themeColor="text1"/>
          <w:szCs w:val="24"/>
        </w:rPr>
        <w:t>Pengadaan</w:t>
      </w:r>
      <w:r w:rsidRPr="000B6FE2">
        <w:rPr>
          <w:rFonts w:ascii="Bookman Old Style" w:hAnsi="Bookman Old Style" w:cs="Bookman Old Style"/>
          <w:color w:val="000000" w:themeColor="text1"/>
          <w:szCs w:val="24"/>
        </w:rPr>
        <w:t xml:space="preserve"> adalah pejabat yang bertugas melaksanakan </w:t>
      </w:r>
      <w:r w:rsidR="0075352C" w:rsidRPr="000B6FE2">
        <w:rPr>
          <w:rFonts w:ascii="Bookman Old Style" w:hAnsi="Bookman Old Style" w:cs="Bookman Old Style"/>
          <w:color w:val="000000" w:themeColor="text1"/>
          <w:szCs w:val="24"/>
        </w:rPr>
        <w:t>Pengadaan Langsung</w:t>
      </w:r>
      <w:r w:rsidRPr="000B6FE2">
        <w:rPr>
          <w:rFonts w:ascii="Bookman Old Style" w:hAnsi="Bookman Old Style" w:cs="Bookman Old Style"/>
          <w:color w:val="000000" w:themeColor="text1"/>
          <w:szCs w:val="24"/>
        </w:rPr>
        <w:t xml:space="preserve">, Penunjukan Langsung, dan/atau </w:t>
      </w:r>
      <w:r w:rsidRPr="000B6FE2">
        <w:rPr>
          <w:rFonts w:ascii="Bookman Old Style" w:hAnsi="Bookman Old Style" w:cs="Bookman Old Style"/>
          <w:i/>
          <w:color w:val="000000" w:themeColor="text1"/>
          <w:szCs w:val="24"/>
        </w:rPr>
        <w:t xml:space="preserve">E-Purchasing </w:t>
      </w:r>
      <w:r w:rsidRPr="000B6FE2">
        <w:rPr>
          <w:rFonts w:ascii="Bookman Old Style" w:hAnsi="Bookman Old Style" w:cs="Bookman Old Style"/>
          <w:color w:val="000000" w:themeColor="text1"/>
          <w:szCs w:val="24"/>
        </w:rPr>
        <w:t>yang ditetapkan oleh PA.</w:t>
      </w:r>
    </w:p>
    <w:p w:rsidR="009404A4" w:rsidRPr="000B6FE2" w:rsidRDefault="009404A4"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 xml:space="preserve">Pelaku </w:t>
      </w:r>
      <w:r w:rsidR="00B37E14" w:rsidRPr="000B6FE2">
        <w:rPr>
          <w:rFonts w:ascii="Bookman Old Style" w:hAnsi="Bookman Old Style" w:cs="Bookman Old Style"/>
          <w:color w:val="000000" w:themeColor="text1"/>
          <w:szCs w:val="24"/>
          <w:lang w:val="id-ID"/>
        </w:rPr>
        <w:t>U</w:t>
      </w:r>
      <w:r w:rsidRPr="000B6FE2">
        <w:rPr>
          <w:rFonts w:ascii="Bookman Old Style" w:hAnsi="Bookman Old Style" w:cs="Bookman Old Style"/>
          <w:color w:val="000000" w:themeColor="text1"/>
          <w:szCs w:val="24"/>
        </w:rPr>
        <w:t>saha adalah Badan Usaha atau Perseorangan yang melakukan usaha dan/atau kegiatan pada bidang tertentu</w:t>
      </w:r>
      <w:r w:rsidRPr="000B6FE2">
        <w:rPr>
          <w:rFonts w:ascii="Bookman Old Style" w:hAnsi="Bookman Old Style" w:cs="Bookman Old Style"/>
          <w:color w:val="000000" w:themeColor="text1"/>
          <w:szCs w:val="24"/>
          <w:u w:val="single"/>
        </w:rPr>
        <w:t>.</w:t>
      </w:r>
    </w:p>
    <w:p w:rsidR="00F704B6" w:rsidRPr="000B6FE2" w:rsidRDefault="00BE2860"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Satuan Pengawas Intern yang selanjutnya disi</w:t>
      </w:r>
      <w:r w:rsidR="00835D86" w:rsidRPr="000B6FE2">
        <w:rPr>
          <w:rFonts w:ascii="Bookman Old Style" w:hAnsi="Bookman Old Style" w:cs="Bookman Old Style"/>
          <w:color w:val="000000" w:themeColor="text1"/>
          <w:szCs w:val="24"/>
        </w:rPr>
        <w:t xml:space="preserve">ngkat SPI adalah unit kerja </w:t>
      </w:r>
      <w:r w:rsidR="00B95BE3" w:rsidRPr="000B6FE2">
        <w:rPr>
          <w:rFonts w:ascii="Bookman Old Style" w:hAnsi="Bookman Old Style"/>
          <w:color w:val="000000" w:themeColor="text1"/>
          <w:szCs w:val="24"/>
        </w:rPr>
        <w:t>Perumda Air Minum Tirto Panguripan</w:t>
      </w:r>
      <w:r w:rsidRPr="000B6FE2">
        <w:rPr>
          <w:rFonts w:ascii="Bookman Old Style" w:hAnsi="Bookman Old Style" w:cs="Bookman Old Style"/>
          <w:color w:val="000000" w:themeColor="text1"/>
          <w:szCs w:val="24"/>
        </w:rPr>
        <w:t xml:space="preserve">yang dibentuk oleh Direktur Utama, untuk membantu dalam </w:t>
      </w:r>
      <w:r w:rsidRPr="000B6FE2">
        <w:rPr>
          <w:rFonts w:ascii="Bookman Old Style" w:hAnsi="Bookman Old Style" w:cs="Bookman Old Style"/>
          <w:color w:val="000000" w:themeColor="text1"/>
          <w:szCs w:val="24"/>
        </w:rPr>
        <w:lastRenderedPageBreak/>
        <w:t>melaksanakan pemeriksaan operasional dan pelaksanaannya pada perusahaan dan memberikan saran perbaikan.</w:t>
      </w:r>
    </w:p>
    <w:p w:rsidR="00BE2860"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Penyedia Barang/Jasa</w:t>
      </w:r>
      <w:r w:rsidR="00AF7BE9" w:rsidRPr="000B6FE2">
        <w:rPr>
          <w:rFonts w:ascii="Bookman Old Style" w:hAnsi="Bookman Old Style" w:cs="Bookman Old Style"/>
          <w:color w:val="000000" w:themeColor="text1"/>
          <w:szCs w:val="24"/>
        </w:rPr>
        <w:t xml:space="preserve"> adalah badan usaha atau orang perseorangan yang menyediakan barang/</w:t>
      </w:r>
      <w:r w:rsidRPr="000B6FE2">
        <w:rPr>
          <w:rFonts w:ascii="Bookman Old Style" w:hAnsi="Bookman Old Style" w:cs="Bookman Old Style"/>
          <w:color w:val="000000" w:themeColor="text1"/>
          <w:szCs w:val="24"/>
        </w:rPr>
        <w:t>Pekerjaan Konstruksi</w:t>
      </w:r>
      <w:r w:rsidR="00AF7BE9" w:rsidRPr="000B6FE2">
        <w:rPr>
          <w:rFonts w:ascii="Bookman Old Style" w:hAnsi="Bookman Old Style" w:cs="Bookman Old Style"/>
          <w:color w:val="000000" w:themeColor="text1"/>
          <w:szCs w:val="24"/>
        </w:rPr>
        <w:t>/</w:t>
      </w:r>
      <w:r w:rsidRPr="000B6FE2">
        <w:rPr>
          <w:rFonts w:ascii="Bookman Old Style" w:hAnsi="Bookman Old Style" w:cs="Bookman Old Style"/>
          <w:color w:val="000000" w:themeColor="text1"/>
          <w:szCs w:val="24"/>
        </w:rPr>
        <w:t>Jasa Lainnya</w:t>
      </w:r>
      <w:r w:rsidR="00AF7BE9" w:rsidRPr="000B6FE2">
        <w:rPr>
          <w:rFonts w:ascii="Bookman Old Style" w:hAnsi="Bookman Old Style" w:cs="Bookman Old Style"/>
          <w:color w:val="000000" w:themeColor="text1"/>
          <w:szCs w:val="24"/>
        </w:rPr>
        <w:t>/</w:t>
      </w:r>
      <w:r w:rsidRPr="000B6FE2">
        <w:rPr>
          <w:rFonts w:ascii="Bookman Old Style" w:hAnsi="Bookman Old Style" w:cs="Bookman Old Style"/>
          <w:color w:val="000000" w:themeColor="text1"/>
          <w:szCs w:val="24"/>
        </w:rPr>
        <w:t>Jasa Konsultansi</w:t>
      </w:r>
      <w:r w:rsidR="004D5A67" w:rsidRPr="000B6FE2">
        <w:rPr>
          <w:rFonts w:ascii="Bookman Old Style" w:hAnsi="Bookman Old Style" w:cs="Bookman Old Style"/>
          <w:color w:val="000000" w:themeColor="text1"/>
          <w:szCs w:val="24"/>
        </w:rPr>
        <w:t xml:space="preserve"> berdasarkan kontrak</w:t>
      </w:r>
      <w:r w:rsidR="00AF7BE9" w:rsidRPr="000B6FE2">
        <w:rPr>
          <w:rFonts w:ascii="Bookman Old Style" w:hAnsi="Bookman Old Style" w:cs="Bookman Old Style"/>
          <w:color w:val="000000" w:themeColor="text1"/>
          <w:szCs w:val="24"/>
        </w:rPr>
        <w:t>.</w:t>
      </w:r>
    </w:p>
    <w:p w:rsidR="00AF7BE9" w:rsidRPr="000B6FE2" w:rsidRDefault="005F3192"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 xml:space="preserve">Pakta Integritas adalah surat pernyataan yang ditandantangani oleh PA, PPK, Panitia </w:t>
      </w:r>
      <w:r w:rsidR="00AD78E8" w:rsidRPr="000B6FE2">
        <w:rPr>
          <w:rFonts w:ascii="Bookman Old Style" w:hAnsi="Bookman Old Style" w:cs="Bookman Old Style"/>
          <w:color w:val="000000" w:themeColor="text1"/>
          <w:szCs w:val="24"/>
        </w:rPr>
        <w:t>Pengadaan</w:t>
      </w:r>
      <w:r w:rsidRPr="000B6FE2">
        <w:rPr>
          <w:rFonts w:ascii="Bookman Old Style" w:hAnsi="Bookman Old Style" w:cs="Bookman Old Style"/>
          <w:color w:val="000000" w:themeColor="text1"/>
          <w:szCs w:val="24"/>
        </w:rPr>
        <w:t xml:space="preserve">, Pejabat </w:t>
      </w:r>
      <w:r w:rsidR="00AD78E8" w:rsidRPr="000B6FE2">
        <w:rPr>
          <w:rFonts w:ascii="Bookman Old Style" w:hAnsi="Bookman Old Style" w:cs="Bookman Old Style"/>
          <w:color w:val="000000" w:themeColor="text1"/>
          <w:szCs w:val="24"/>
        </w:rPr>
        <w:t>Pengadaan</w:t>
      </w:r>
      <w:r w:rsidRPr="000B6FE2">
        <w:rPr>
          <w:rFonts w:ascii="Bookman Old Style" w:hAnsi="Bookman Old Style" w:cs="Bookman Old Style"/>
          <w:color w:val="000000" w:themeColor="text1"/>
          <w:szCs w:val="24"/>
        </w:rPr>
        <w:t xml:space="preserve"> dan </w:t>
      </w:r>
      <w:r w:rsidR="0075352C" w:rsidRPr="000B6FE2">
        <w:rPr>
          <w:rFonts w:ascii="Bookman Old Style" w:hAnsi="Bookman Old Style" w:cs="Bookman Old Style"/>
          <w:color w:val="000000" w:themeColor="text1"/>
          <w:szCs w:val="24"/>
        </w:rPr>
        <w:t>Penyedia Barang/Jasa</w:t>
      </w:r>
      <w:r w:rsidRPr="000B6FE2">
        <w:rPr>
          <w:rFonts w:ascii="Bookman Old Style" w:hAnsi="Bookman Old Style" w:cs="Bookman Old Style"/>
          <w:color w:val="000000" w:themeColor="text1"/>
          <w:szCs w:val="24"/>
        </w:rPr>
        <w:t xml:space="preserve"> yang berisi ikrar </w:t>
      </w:r>
      <w:r w:rsidR="00CE205A" w:rsidRPr="000B6FE2">
        <w:rPr>
          <w:rFonts w:ascii="Bookman Old Style" w:hAnsi="Bookman Old Style" w:cs="Bookman Old Style"/>
          <w:color w:val="000000" w:themeColor="text1"/>
          <w:szCs w:val="24"/>
        </w:rPr>
        <w:t xml:space="preserve">untuk mencegah dan tidak melakukan kolusi, korupsi, dan nepotisme, serta akan menyampaikan informasi yang benar dalam pelaksanaan </w:t>
      </w:r>
      <w:r w:rsidR="00AD78E8" w:rsidRPr="000B6FE2">
        <w:rPr>
          <w:rFonts w:ascii="Bookman Old Style" w:hAnsi="Bookman Old Style" w:cs="Bookman Old Style"/>
          <w:color w:val="000000" w:themeColor="text1"/>
          <w:szCs w:val="24"/>
        </w:rPr>
        <w:t>pengadaan</w:t>
      </w:r>
      <w:r w:rsidR="00CE205A" w:rsidRPr="000B6FE2">
        <w:rPr>
          <w:rFonts w:ascii="Bookman Old Style" w:hAnsi="Bookman Old Style" w:cs="Bookman Old Style"/>
          <w:color w:val="000000" w:themeColor="text1"/>
          <w:szCs w:val="24"/>
        </w:rPr>
        <w:t xml:space="preserve"> barang/jasa</w:t>
      </w:r>
      <w:r w:rsidR="00835D86" w:rsidRPr="000B6FE2">
        <w:rPr>
          <w:rFonts w:ascii="Bookman Old Style" w:hAnsi="Bookman Old Style" w:cs="Bookman Old Style"/>
          <w:color w:val="000000" w:themeColor="text1"/>
          <w:szCs w:val="24"/>
        </w:rPr>
        <w:t xml:space="preserve"> di lingkungan </w:t>
      </w:r>
      <w:r w:rsidR="00B95BE3" w:rsidRPr="000B6FE2">
        <w:rPr>
          <w:rFonts w:ascii="Bookman Old Style" w:hAnsi="Bookman Old Style"/>
          <w:color w:val="000000" w:themeColor="text1"/>
          <w:szCs w:val="24"/>
        </w:rPr>
        <w:t>Perumda Air Minum Tirto Panguripan</w:t>
      </w:r>
      <w:r w:rsidR="003F401F" w:rsidRPr="000B6FE2">
        <w:rPr>
          <w:rFonts w:ascii="Bookman Old Style" w:hAnsi="Bookman Old Style" w:cs="Bookman Old Style"/>
          <w:color w:val="000000" w:themeColor="text1"/>
          <w:szCs w:val="24"/>
        </w:rPr>
        <w:t>.</w:t>
      </w:r>
    </w:p>
    <w:p w:rsidR="00CE205A" w:rsidRPr="000B6FE2" w:rsidRDefault="003076EA"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 xml:space="preserve">Rencana Umum </w:t>
      </w:r>
      <w:r w:rsidR="00AD78E8" w:rsidRPr="000B6FE2">
        <w:rPr>
          <w:rFonts w:ascii="Bookman Old Style" w:hAnsi="Bookman Old Style" w:cs="Bookman Old Style"/>
          <w:color w:val="000000" w:themeColor="text1"/>
          <w:szCs w:val="24"/>
        </w:rPr>
        <w:t>Pengadaan</w:t>
      </w:r>
      <w:r w:rsidRPr="000B6FE2">
        <w:rPr>
          <w:rFonts w:ascii="Bookman Old Style" w:hAnsi="Bookman Old Style" w:cs="Bookman Old Style"/>
          <w:color w:val="000000" w:themeColor="text1"/>
          <w:szCs w:val="24"/>
        </w:rPr>
        <w:t xml:space="preserve"> Barang/Jasa yang selanjutnya disingkat RUP adalah daftar rencana </w:t>
      </w:r>
      <w:r w:rsidR="00AD78E8" w:rsidRPr="000B6FE2">
        <w:rPr>
          <w:rFonts w:ascii="Bookman Old Style" w:hAnsi="Bookman Old Style" w:cs="Bookman Old Style"/>
          <w:color w:val="000000" w:themeColor="text1"/>
          <w:szCs w:val="24"/>
        </w:rPr>
        <w:t>pengadaan</w:t>
      </w:r>
      <w:r w:rsidRPr="000B6FE2">
        <w:rPr>
          <w:rFonts w:ascii="Bookman Old Style" w:hAnsi="Bookman Old Style" w:cs="Bookman Old Style"/>
          <w:color w:val="000000" w:themeColor="text1"/>
          <w:szCs w:val="24"/>
        </w:rPr>
        <w:t xml:space="preserve"> barang/j</w:t>
      </w:r>
      <w:r w:rsidR="00835D86" w:rsidRPr="000B6FE2">
        <w:rPr>
          <w:rFonts w:ascii="Bookman Old Style" w:hAnsi="Bookman Old Style" w:cs="Bookman Old Style"/>
          <w:color w:val="000000" w:themeColor="text1"/>
          <w:szCs w:val="24"/>
        </w:rPr>
        <w:t xml:space="preserve">asa yang </w:t>
      </w:r>
      <w:proofErr w:type="gramStart"/>
      <w:r w:rsidR="00835D86" w:rsidRPr="000B6FE2">
        <w:rPr>
          <w:rFonts w:ascii="Bookman Old Style" w:hAnsi="Bookman Old Style" w:cs="Bookman Old Style"/>
          <w:color w:val="000000" w:themeColor="text1"/>
          <w:szCs w:val="24"/>
        </w:rPr>
        <w:t>akan</w:t>
      </w:r>
      <w:proofErr w:type="gramEnd"/>
      <w:r w:rsidR="00835D86" w:rsidRPr="000B6FE2">
        <w:rPr>
          <w:rFonts w:ascii="Bookman Old Style" w:hAnsi="Bookman Old Style" w:cs="Bookman Old Style"/>
          <w:color w:val="000000" w:themeColor="text1"/>
          <w:szCs w:val="24"/>
        </w:rPr>
        <w:t xml:space="preserve"> dilaksanakan oleh </w:t>
      </w:r>
      <w:r w:rsidR="00B95BE3" w:rsidRPr="000B6FE2">
        <w:rPr>
          <w:rFonts w:ascii="Bookman Old Style" w:hAnsi="Bookman Old Style"/>
          <w:color w:val="000000" w:themeColor="text1"/>
          <w:szCs w:val="24"/>
        </w:rPr>
        <w:t>Perumda Air Minum Tirto Panguripan</w:t>
      </w:r>
      <w:r w:rsidR="003F401F" w:rsidRPr="000B6FE2">
        <w:rPr>
          <w:rFonts w:ascii="Bookman Old Style" w:hAnsi="Bookman Old Style" w:cs="Bookman Old Style"/>
          <w:color w:val="000000" w:themeColor="text1"/>
          <w:szCs w:val="24"/>
        </w:rPr>
        <w:t>.</w:t>
      </w:r>
    </w:p>
    <w:p w:rsidR="003076EA" w:rsidRPr="000B6FE2" w:rsidRDefault="003076EA"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Barang adalah setiap benda baik berwujud maupun tidak berwujud, bergerak maupun tidak bergerak, yang dapat diperdagangkan, dipakai, dipergunakan atau dimanfaatkan oleh Pengguna Barang.</w:t>
      </w:r>
    </w:p>
    <w:p w:rsidR="00480EFF"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Pekerjaan Konstruksi</w:t>
      </w:r>
      <w:r w:rsidR="00480EFF" w:rsidRPr="000B6FE2">
        <w:rPr>
          <w:rFonts w:ascii="Bookman Old Style" w:hAnsi="Bookman Old Style" w:cs="Bookman Old Style"/>
          <w:color w:val="000000" w:themeColor="text1"/>
          <w:szCs w:val="24"/>
        </w:rPr>
        <w:t xml:space="preserve"> adalah keseluruhan atau sebagian kegiatan yang meliput pembangunan, pengoperasian, pemeliharaan, pembongkaran, dan pembangunan kembali suatu bangunan.</w:t>
      </w:r>
    </w:p>
    <w:p w:rsidR="00480EFF"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Jasa Konsultansi</w:t>
      </w:r>
      <w:r w:rsidR="00480EFF" w:rsidRPr="000B6FE2">
        <w:rPr>
          <w:rFonts w:ascii="Bookman Old Style" w:hAnsi="Bookman Old Style" w:cs="Bookman Old Style"/>
          <w:color w:val="000000" w:themeColor="text1"/>
          <w:szCs w:val="24"/>
        </w:rPr>
        <w:t xml:space="preserve"> adalah jasa layanan profesional yang membutuhkan keahlian tertentu di berbagai bidang keilm</w:t>
      </w:r>
      <w:r w:rsidR="00F3534C" w:rsidRPr="000B6FE2">
        <w:rPr>
          <w:rFonts w:ascii="Bookman Old Style" w:hAnsi="Bookman Old Style" w:cs="Bookman Old Style"/>
          <w:color w:val="000000" w:themeColor="text1"/>
          <w:szCs w:val="24"/>
        </w:rPr>
        <w:t>uan yang mengutamakan adanya ola</w:t>
      </w:r>
      <w:r w:rsidR="00480EFF" w:rsidRPr="000B6FE2">
        <w:rPr>
          <w:rFonts w:ascii="Bookman Old Style" w:hAnsi="Bookman Old Style" w:cs="Bookman Old Style"/>
          <w:color w:val="000000" w:themeColor="text1"/>
          <w:szCs w:val="24"/>
        </w:rPr>
        <w:t xml:space="preserve">h pikir </w:t>
      </w:r>
      <w:r w:rsidR="00480EFF" w:rsidRPr="000B6FE2">
        <w:rPr>
          <w:rFonts w:ascii="Bookman Old Style" w:hAnsi="Bookman Old Style" w:cs="Bookman Old Style"/>
          <w:i/>
          <w:color w:val="000000" w:themeColor="text1"/>
          <w:szCs w:val="24"/>
        </w:rPr>
        <w:t>(brainware).</w:t>
      </w:r>
    </w:p>
    <w:p w:rsidR="00E224F2"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Jasa Lainnya</w:t>
      </w:r>
      <w:r w:rsidR="00E224F2" w:rsidRPr="000B6FE2">
        <w:rPr>
          <w:rFonts w:ascii="Bookman Old Style" w:hAnsi="Bookman Old Style" w:cs="Bookman Old Style"/>
          <w:color w:val="000000" w:themeColor="text1"/>
          <w:szCs w:val="24"/>
        </w:rPr>
        <w:t xml:space="preserve"> adalah jasa non-</w:t>
      </w:r>
      <w:r w:rsidR="00055EC8" w:rsidRPr="000B6FE2">
        <w:rPr>
          <w:rFonts w:ascii="Bookman Old Style" w:hAnsi="Bookman Old Style" w:cs="Bookman Old Style"/>
          <w:color w:val="000000" w:themeColor="text1"/>
          <w:szCs w:val="24"/>
        </w:rPr>
        <w:t>konsultansi</w:t>
      </w:r>
      <w:r w:rsidR="00E224F2" w:rsidRPr="000B6FE2">
        <w:rPr>
          <w:rFonts w:ascii="Bookman Old Style" w:hAnsi="Bookman Old Style" w:cs="Bookman Old Style"/>
          <w:color w:val="000000" w:themeColor="text1"/>
          <w:szCs w:val="24"/>
        </w:rPr>
        <w:t xml:space="preserve"> atau jasa yang membutuhkan peralatan, metodologi khusus, dan/atau keterampilan dalam sistem tata kelola yang telah dikenal luas oleh dunia usaha untuk menyelesaikan suatu pekerjaan.</w:t>
      </w:r>
    </w:p>
    <w:p w:rsidR="00E224F2" w:rsidRPr="000B6FE2" w:rsidRDefault="00A067D5"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Harga Perkiraan Sendiri yang selanjutnya dis</w:t>
      </w:r>
      <w:r w:rsidR="004222CE" w:rsidRPr="000B6FE2">
        <w:rPr>
          <w:rFonts w:ascii="Bookman Old Style" w:hAnsi="Bookman Old Style" w:cs="Bookman Old Style"/>
          <w:color w:val="000000" w:themeColor="text1"/>
          <w:szCs w:val="24"/>
        </w:rPr>
        <w:t>ingkat HPS adalah perkiraan harga baran</w:t>
      </w:r>
      <w:r w:rsidR="00FC067E" w:rsidRPr="000B6FE2">
        <w:rPr>
          <w:rFonts w:ascii="Bookman Old Style" w:hAnsi="Bookman Old Style" w:cs="Bookman Old Style"/>
          <w:color w:val="000000" w:themeColor="text1"/>
          <w:szCs w:val="24"/>
        </w:rPr>
        <w:t xml:space="preserve">g/jasa yang ditetapkan oleh PPK yang telah memperhitungkan biaya tidak langsung, </w:t>
      </w:r>
      <w:proofErr w:type="gramStart"/>
      <w:r w:rsidR="00FC067E" w:rsidRPr="000B6FE2">
        <w:rPr>
          <w:rFonts w:ascii="Bookman Old Style" w:hAnsi="Bookman Old Style" w:cs="Bookman Old Style"/>
          <w:color w:val="000000" w:themeColor="text1"/>
          <w:szCs w:val="24"/>
        </w:rPr>
        <w:t>keuntungan</w:t>
      </w:r>
      <w:proofErr w:type="gramEnd"/>
      <w:r w:rsidR="00FC067E" w:rsidRPr="000B6FE2">
        <w:rPr>
          <w:rFonts w:ascii="Bookman Old Style" w:hAnsi="Bookman Old Style" w:cs="Bookman Old Style"/>
          <w:color w:val="000000" w:themeColor="text1"/>
          <w:szCs w:val="24"/>
        </w:rPr>
        <w:t xml:space="preserve"> dan Pajak Pertambahan Nila.</w:t>
      </w:r>
    </w:p>
    <w:p w:rsidR="004222CE"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Swakelola</w:t>
      </w:r>
      <w:r w:rsidR="004222CE" w:rsidRPr="000B6FE2">
        <w:rPr>
          <w:rFonts w:ascii="Bookman Old Style" w:hAnsi="Bookman Old Style" w:cs="Bookman Old Style"/>
          <w:color w:val="000000" w:themeColor="text1"/>
          <w:szCs w:val="24"/>
        </w:rPr>
        <w:t xml:space="preserve"> adalah kegiatan </w:t>
      </w:r>
      <w:r w:rsidR="00AD78E8" w:rsidRPr="000B6FE2">
        <w:rPr>
          <w:rFonts w:ascii="Bookman Old Style" w:hAnsi="Bookman Old Style" w:cs="Bookman Old Style"/>
          <w:color w:val="000000" w:themeColor="text1"/>
          <w:szCs w:val="24"/>
        </w:rPr>
        <w:t>pengadaan</w:t>
      </w:r>
      <w:r w:rsidR="004222CE" w:rsidRPr="000B6FE2">
        <w:rPr>
          <w:rFonts w:ascii="Bookman Old Style" w:hAnsi="Bookman Old Style" w:cs="Bookman Old Style"/>
          <w:color w:val="000000" w:themeColor="text1"/>
          <w:szCs w:val="24"/>
        </w:rPr>
        <w:t xml:space="preserve"> barang/jasa dimana pekerjaannya direncanakan, dikerjakan </w:t>
      </w:r>
      <w:r w:rsidR="00835D86" w:rsidRPr="000B6FE2">
        <w:rPr>
          <w:rFonts w:ascii="Bookman Old Style" w:hAnsi="Bookman Old Style" w:cs="Bookman Old Style"/>
          <w:color w:val="000000" w:themeColor="text1"/>
          <w:szCs w:val="24"/>
        </w:rPr>
        <w:t xml:space="preserve">dan/atau diawasi sendiri oleh </w:t>
      </w:r>
      <w:r w:rsidR="00B95BE3" w:rsidRPr="000B6FE2">
        <w:rPr>
          <w:rFonts w:ascii="Bookman Old Style" w:hAnsi="Bookman Old Style"/>
          <w:color w:val="000000" w:themeColor="text1"/>
          <w:szCs w:val="24"/>
        </w:rPr>
        <w:t>Perumda Air Minum Tirto Panguripan</w:t>
      </w:r>
      <w:r w:rsidR="003F401F" w:rsidRPr="000B6FE2">
        <w:rPr>
          <w:rFonts w:ascii="Bookman Old Style" w:hAnsi="Bookman Old Style" w:cs="Bookman Old Style"/>
          <w:color w:val="000000" w:themeColor="text1"/>
          <w:szCs w:val="24"/>
        </w:rPr>
        <w:t>.</w:t>
      </w:r>
    </w:p>
    <w:p w:rsidR="004222CE"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Pembelian Langsung</w:t>
      </w:r>
      <w:r w:rsidR="004222CE" w:rsidRPr="000B6FE2">
        <w:rPr>
          <w:rFonts w:ascii="Bookman Old Style" w:hAnsi="Bookman Old Style" w:cs="Bookman Old Style"/>
          <w:color w:val="000000" w:themeColor="text1"/>
          <w:szCs w:val="24"/>
        </w:rPr>
        <w:t xml:space="preserve"> adalah </w:t>
      </w:r>
      <w:r w:rsidR="00FC067E" w:rsidRPr="000B6FE2">
        <w:rPr>
          <w:rFonts w:ascii="Bookman Old Style" w:hAnsi="Bookman Old Style" w:cs="Bookman Old Style"/>
          <w:color w:val="000000" w:themeColor="text1"/>
          <w:szCs w:val="24"/>
        </w:rPr>
        <w:t xml:space="preserve">metode </w:t>
      </w:r>
      <w:r w:rsidR="00AD78E8" w:rsidRPr="000B6FE2">
        <w:rPr>
          <w:rFonts w:ascii="Bookman Old Style" w:hAnsi="Bookman Old Style" w:cs="Bookman Old Style"/>
          <w:color w:val="000000" w:themeColor="text1"/>
          <w:szCs w:val="24"/>
        </w:rPr>
        <w:t>pengadaan</w:t>
      </w:r>
      <w:r w:rsidR="004222CE" w:rsidRPr="000B6FE2">
        <w:rPr>
          <w:rFonts w:ascii="Bookman Old Style" w:hAnsi="Bookman Old Style" w:cs="Bookman Old Style"/>
          <w:color w:val="000000" w:themeColor="text1"/>
          <w:szCs w:val="24"/>
        </w:rPr>
        <w:t xml:space="preserve"> barang/</w:t>
      </w:r>
      <w:r w:rsidRPr="000B6FE2">
        <w:rPr>
          <w:rFonts w:ascii="Bookman Old Style" w:hAnsi="Bookman Old Style" w:cs="Bookman Old Style"/>
          <w:color w:val="000000" w:themeColor="text1"/>
          <w:szCs w:val="24"/>
        </w:rPr>
        <w:t>Jasa Lainnya</w:t>
      </w:r>
      <w:r w:rsidR="008D67DA" w:rsidRPr="000B6FE2">
        <w:rPr>
          <w:rFonts w:ascii="Bookman Old Style" w:hAnsi="Bookman Old Style" w:cs="Bookman Old Style"/>
          <w:color w:val="000000" w:themeColor="text1"/>
          <w:szCs w:val="24"/>
        </w:rPr>
        <w:t>yang bernilai paling banyak Rp</w:t>
      </w:r>
      <w:r w:rsidR="004222CE" w:rsidRPr="000B6FE2">
        <w:rPr>
          <w:rFonts w:ascii="Bookman Old Style" w:hAnsi="Bookman Old Style" w:cs="Bookman Old Style"/>
          <w:color w:val="000000" w:themeColor="text1"/>
          <w:szCs w:val="24"/>
        </w:rPr>
        <w:t>100.000.000</w:t>
      </w:r>
      <w:proofErr w:type="gramStart"/>
      <w:r w:rsidR="004222CE" w:rsidRPr="000B6FE2">
        <w:rPr>
          <w:rFonts w:ascii="Bookman Old Style" w:hAnsi="Bookman Old Style" w:cs="Bookman Old Style"/>
          <w:color w:val="000000" w:themeColor="text1"/>
          <w:szCs w:val="24"/>
        </w:rPr>
        <w:t>,00</w:t>
      </w:r>
      <w:proofErr w:type="gramEnd"/>
      <w:r w:rsidR="004222CE" w:rsidRPr="000B6FE2">
        <w:rPr>
          <w:rFonts w:ascii="Bookman Old Style" w:hAnsi="Bookman Old Style" w:cs="Bookman Old Style"/>
          <w:color w:val="000000" w:themeColor="text1"/>
          <w:szCs w:val="24"/>
        </w:rPr>
        <w:t xml:space="preserve"> (seratus juta rupiah).</w:t>
      </w:r>
    </w:p>
    <w:p w:rsidR="004222CE"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Pengadaan Langsung</w:t>
      </w:r>
      <w:r w:rsidR="007D47DD" w:rsidRPr="000B6FE2">
        <w:rPr>
          <w:rFonts w:ascii="Bookman Old Style" w:hAnsi="Bookman Old Style" w:cs="Bookman Old Style"/>
          <w:color w:val="000000" w:themeColor="text1"/>
          <w:szCs w:val="24"/>
        </w:rPr>
        <w:t xml:space="preserve"> adalah </w:t>
      </w:r>
      <w:r w:rsidR="00FC067E" w:rsidRPr="000B6FE2">
        <w:rPr>
          <w:rFonts w:ascii="Bookman Old Style" w:hAnsi="Bookman Old Style" w:cs="Bookman Old Style"/>
          <w:color w:val="000000" w:themeColor="text1"/>
          <w:szCs w:val="24"/>
        </w:rPr>
        <w:t xml:space="preserve">metode </w:t>
      </w:r>
      <w:r w:rsidR="00AD78E8" w:rsidRPr="000B6FE2">
        <w:rPr>
          <w:rFonts w:ascii="Bookman Old Style" w:hAnsi="Bookman Old Style" w:cs="Bookman Old Style"/>
          <w:color w:val="000000" w:themeColor="text1"/>
          <w:szCs w:val="24"/>
        </w:rPr>
        <w:t>pengadaan</w:t>
      </w:r>
      <w:r w:rsidR="007D47DD" w:rsidRPr="000B6FE2">
        <w:rPr>
          <w:rFonts w:ascii="Bookman Old Style" w:hAnsi="Bookman Old Style" w:cs="Bookman Old Style"/>
          <w:color w:val="000000" w:themeColor="text1"/>
          <w:szCs w:val="24"/>
        </w:rPr>
        <w:t xml:space="preserve"> barang/</w:t>
      </w:r>
      <w:r w:rsidRPr="000B6FE2">
        <w:rPr>
          <w:rFonts w:ascii="Bookman Old Style" w:hAnsi="Bookman Old Style" w:cs="Bookman Old Style"/>
          <w:color w:val="000000" w:themeColor="text1"/>
          <w:szCs w:val="24"/>
        </w:rPr>
        <w:t>Jasa Lainnya</w:t>
      </w:r>
      <w:r w:rsidR="00B40D6C" w:rsidRPr="000B6FE2">
        <w:rPr>
          <w:rFonts w:ascii="Bookman Old Style" w:hAnsi="Bookman Old Style" w:cs="Bookman Old Style"/>
          <w:color w:val="000000" w:themeColor="text1"/>
          <w:szCs w:val="24"/>
        </w:rPr>
        <w:t xml:space="preserve"> dengan nilai di atas Rp</w:t>
      </w:r>
      <w:r w:rsidR="007D47DD" w:rsidRPr="000B6FE2">
        <w:rPr>
          <w:rFonts w:ascii="Bookman Old Style" w:hAnsi="Bookman Old Style" w:cs="Bookman Old Style"/>
          <w:color w:val="000000" w:themeColor="text1"/>
          <w:szCs w:val="24"/>
        </w:rPr>
        <w:t>100.000.000,00 (seratus juta rupiah</w:t>
      </w:r>
      <w:r w:rsidR="008D67DA" w:rsidRPr="000B6FE2">
        <w:rPr>
          <w:rFonts w:ascii="Bookman Old Style" w:hAnsi="Bookman Old Style" w:cs="Bookman Old Style"/>
          <w:color w:val="000000" w:themeColor="text1"/>
          <w:szCs w:val="24"/>
        </w:rPr>
        <w:t>) sampai dengan Rp</w:t>
      </w:r>
      <w:r w:rsidR="007D47DD" w:rsidRPr="000B6FE2">
        <w:rPr>
          <w:rFonts w:ascii="Bookman Old Style" w:hAnsi="Bookman Old Style" w:cs="Bookman Old Style"/>
          <w:color w:val="000000" w:themeColor="text1"/>
          <w:szCs w:val="24"/>
        </w:rPr>
        <w:t xml:space="preserve">500.000.000,00 (lima ratus juta rupiah) atau </w:t>
      </w:r>
      <w:r w:rsidRPr="000B6FE2">
        <w:rPr>
          <w:rFonts w:ascii="Bookman Old Style" w:hAnsi="Bookman Old Style" w:cs="Bookman Old Style"/>
          <w:color w:val="000000" w:themeColor="text1"/>
          <w:szCs w:val="24"/>
        </w:rPr>
        <w:t>Pekerjaan Konstruksi</w:t>
      </w:r>
      <w:r w:rsidR="008D67DA" w:rsidRPr="000B6FE2">
        <w:rPr>
          <w:rFonts w:ascii="Bookman Old Style" w:hAnsi="Bookman Old Style" w:cs="Bookman Old Style"/>
          <w:color w:val="000000" w:themeColor="text1"/>
          <w:szCs w:val="24"/>
        </w:rPr>
        <w:t xml:space="preserve"> dengan nilai paling banyak Rp</w:t>
      </w:r>
      <w:r w:rsidR="007D47DD" w:rsidRPr="000B6FE2">
        <w:rPr>
          <w:rFonts w:ascii="Bookman Old Style" w:hAnsi="Bookman Old Style" w:cs="Bookman Old Style"/>
          <w:color w:val="000000" w:themeColor="text1"/>
          <w:szCs w:val="24"/>
        </w:rPr>
        <w:t xml:space="preserve">500.000.000,00 (lima ratus juta rupiah), atau </w:t>
      </w:r>
      <w:r w:rsidRPr="000B6FE2">
        <w:rPr>
          <w:rFonts w:ascii="Bookman Old Style" w:hAnsi="Bookman Old Style" w:cs="Bookman Old Style"/>
          <w:color w:val="000000" w:themeColor="text1"/>
          <w:szCs w:val="24"/>
        </w:rPr>
        <w:t>Jasa Konsultansi</w:t>
      </w:r>
      <w:r w:rsidR="007D47DD" w:rsidRPr="000B6FE2">
        <w:rPr>
          <w:rFonts w:ascii="Bookman Old Style" w:hAnsi="Bookman Old Style" w:cs="Bookman Old Style"/>
          <w:color w:val="000000" w:themeColor="text1"/>
          <w:szCs w:val="24"/>
        </w:rPr>
        <w:t xml:space="preserve"> d</w:t>
      </w:r>
      <w:r w:rsidR="008D67DA" w:rsidRPr="000B6FE2">
        <w:rPr>
          <w:rFonts w:ascii="Bookman Old Style" w:hAnsi="Bookman Old Style" w:cs="Bookman Old Style"/>
          <w:color w:val="000000" w:themeColor="text1"/>
          <w:szCs w:val="24"/>
        </w:rPr>
        <w:t>engan nilai paling banyak Rp</w:t>
      </w:r>
      <w:r w:rsidR="00835D86" w:rsidRPr="000B6FE2">
        <w:rPr>
          <w:rFonts w:ascii="Bookman Old Style" w:hAnsi="Bookman Old Style" w:cs="Bookman Old Style"/>
          <w:color w:val="000000" w:themeColor="text1"/>
          <w:szCs w:val="24"/>
        </w:rPr>
        <w:t>25</w:t>
      </w:r>
      <w:r w:rsidR="007D47DD" w:rsidRPr="000B6FE2">
        <w:rPr>
          <w:rFonts w:ascii="Bookman Old Style" w:hAnsi="Bookman Old Style" w:cs="Bookman Old Style"/>
          <w:color w:val="000000" w:themeColor="text1"/>
          <w:szCs w:val="24"/>
        </w:rPr>
        <w:t>0.000.000,00 (dua ratus</w:t>
      </w:r>
      <w:r w:rsidR="00835D86" w:rsidRPr="000B6FE2">
        <w:rPr>
          <w:rFonts w:ascii="Bookman Old Style" w:hAnsi="Bookman Old Style" w:cs="Bookman Old Style"/>
          <w:color w:val="000000" w:themeColor="text1"/>
          <w:szCs w:val="24"/>
        </w:rPr>
        <w:t xml:space="preserve"> lima puluh</w:t>
      </w:r>
      <w:r w:rsidR="007D47DD" w:rsidRPr="000B6FE2">
        <w:rPr>
          <w:rFonts w:ascii="Bookman Old Style" w:hAnsi="Bookman Old Style" w:cs="Bookman Old Style"/>
          <w:color w:val="000000" w:themeColor="text1"/>
          <w:szCs w:val="24"/>
        </w:rPr>
        <w:t xml:space="preserve"> juta rupiah).</w:t>
      </w:r>
    </w:p>
    <w:p w:rsidR="007D68ED" w:rsidRPr="000B6FE2" w:rsidRDefault="007D68ED"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lastRenderedPageBreak/>
        <w:t>Tender adalah metode pemilihan Penyedia barang/</w:t>
      </w:r>
      <w:r w:rsidR="0075352C" w:rsidRPr="000B6FE2">
        <w:rPr>
          <w:rFonts w:ascii="Bookman Old Style" w:hAnsi="Bookman Old Style" w:cs="Bookman Old Style"/>
          <w:color w:val="000000" w:themeColor="text1"/>
          <w:szCs w:val="24"/>
        </w:rPr>
        <w:t>Pekerjaan Konstruksi</w:t>
      </w:r>
      <w:r w:rsidRPr="000B6FE2">
        <w:rPr>
          <w:rFonts w:ascii="Bookman Old Style" w:hAnsi="Bookman Old Style" w:cs="Bookman Old Style"/>
          <w:color w:val="000000" w:themeColor="text1"/>
          <w:szCs w:val="24"/>
        </w:rPr>
        <w:t>/</w:t>
      </w:r>
      <w:r w:rsidR="0075352C" w:rsidRPr="000B6FE2">
        <w:rPr>
          <w:rFonts w:ascii="Bookman Old Style" w:hAnsi="Bookman Old Style" w:cs="Bookman Old Style"/>
          <w:color w:val="000000" w:themeColor="text1"/>
          <w:szCs w:val="24"/>
        </w:rPr>
        <w:t>Jasa Lainnya</w:t>
      </w:r>
      <w:r w:rsidR="00B40D6C" w:rsidRPr="000B6FE2">
        <w:rPr>
          <w:rFonts w:ascii="Bookman Old Style" w:hAnsi="Bookman Old Style" w:cs="Bookman Old Style"/>
          <w:color w:val="000000" w:themeColor="text1"/>
          <w:szCs w:val="24"/>
        </w:rPr>
        <w:t xml:space="preserve"> dengan nilai di atas Rp</w:t>
      </w:r>
      <w:r w:rsidRPr="000B6FE2">
        <w:rPr>
          <w:rFonts w:ascii="Bookman Old Style" w:hAnsi="Bookman Old Style" w:cs="Bookman Old Style"/>
          <w:color w:val="000000" w:themeColor="text1"/>
          <w:szCs w:val="24"/>
        </w:rPr>
        <w:t>500.000.000</w:t>
      </w:r>
      <w:proofErr w:type="gramStart"/>
      <w:r w:rsidRPr="000B6FE2">
        <w:rPr>
          <w:rFonts w:ascii="Bookman Old Style" w:hAnsi="Bookman Old Style" w:cs="Bookman Old Style"/>
          <w:color w:val="000000" w:themeColor="text1"/>
          <w:szCs w:val="24"/>
        </w:rPr>
        <w:t>,00</w:t>
      </w:r>
      <w:proofErr w:type="gramEnd"/>
      <w:r w:rsidRPr="000B6FE2">
        <w:rPr>
          <w:rFonts w:ascii="Bookman Old Style" w:hAnsi="Bookman Old Style" w:cs="Bookman Old Style"/>
          <w:color w:val="000000" w:themeColor="text1"/>
          <w:szCs w:val="24"/>
        </w:rPr>
        <w:t xml:space="preserve"> (lima ratus juta rupiah).</w:t>
      </w:r>
    </w:p>
    <w:p w:rsidR="007D68ED" w:rsidRPr="000B6FE2" w:rsidRDefault="0004717D" w:rsidP="004837D0">
      <w:pPr>
        <w:numPr>
          <w:ilvl w:val="1"/>
          <w:numId w:val="1"/>
        </w:numPr>
        <w:autoSpaceDE w:val="0"/>
        <w:autoSpaceDN w:val="0"/>
        <w:adjustRightInd w:val="0"/>
        <w:spacing w:before="40" w:after="40"/>
        <w:ind w:left="2410" w:hanging="425"/>
        <w:jc w:val="both"/>
        <w:rPr>
          <w:rFonts w:ascii="Bookman Old Style" w:hAnsi="Bookman Old Style" w:cs="Bookman Old Style"/>
          <w:color w:val="000000" w:themeColor="text1"/>
          <w:szCs w:val="24"/>
        </w:rPr>
      </w:pPr>
      <w:r w:rsidRPr="000B6FE2">
        <w:rPr>
          <w:rFonts w:ascii="Bookman Old Style" w:hAnsi="Bookman Old Style" w:cs="Bookman Old Style"/>
          <w:color w:val="000000" w:themeColor="text1"/>
          <w:szCs w:val="24"/>
        </w:rPr>
        <w:t>Seleksi adalah metode pemilihan untuk mendapatkan</w:t>
      </w:r>
      <w:r w:rsidR="00814D85" w:rsidRPr="000B6FE2">
        <w:rPr>
          <w:rFonts w:ascii="Bookman Old Style" w:hAnsi="Bookman Old Style" w:cs="Bookman Old Style"/>
          <w:color w:val="000000" w:themeColor="text1"/>
          <w:szCs w:val="24"/>
        </w:rPr>
        <w:t xml:space="preserve"> Penyedia </w:t>
      </w:r>
      <w:r w:rsidR="0075352C" w:rsidRPr="000B6FE2">
        <w:rPr>
          <w:rFonts w:ascii="Bookman Old Style" w:hAnsi="Bookman Old Style" w:cs="Bookman Old Style"/>
          <w:color w:val="000000" w:themeColor="text1"/>
          <w:szCs w:val="24"/>
        </w:rPr>
        <w:t>Jasa Konsultansi</w:t>
      </w:r>
      <w:r w:rsidR="008D67DA" w:rsidRPr="000B6FE2">
        <w:rPr>
          <w:rFonts w:ascii="Bookman Old Style" w:hAnsi="Bookman Old Style" w:cs="Bookman Old Style"/>
          <w:color w:val="000000" w:themeColor="text1"/>
          <w:szCs w:val="24"/>
        </w:rPr>
        <w:t xml:space="preserve"> dengan nilai di atas Rp</w:t>
      </w:r>
      <w:r w:rsidR="00835D86" w:rsidRPr="000B6FE2">
        <w:rPr>
          <w:rFonts w:ascii="Bookman Old Style" w:hAnsi="Bookman Old Style" w:cs="Bookman Old Style"/>
          <w:color w:val="000000" w:themeColor="text1"/>
          <w:szCs w:val="24"/>
        </w:rPr>
        <w:t>25</w:t>
      </w:r>
      <w:r w:rsidR="00814D85" w:rsidRPr="000B6FE2">
        <w:rPr>
          <w:rFonts w:ascii="Bookman Old Style" w:hAnsi="Bookman Old Style" w:cs="Bookman Old Style"/>
          <w:color w:val="000000" w:themeColor="text1"/>
          <w:szCs w:val="24"/>
        </w:rPr>
        <w:t>0.000.000</w:t>
      </w:r>
      <w:proofErr w:type="gramStart"/>
      <w:r w:rsidR="00814D85" w:rsidRPr="000B6FE2">
        <w:rPr>
          <w:rFonts w:ascii="Bookman Old Style" w:hAnsi="Bookman Old Style" w:cs="Bookman Old Style"/>
          <w:color w:val="000000" w:themeColor="text1"/>
          <w:szCs w:val="24"/>
        </w:rPr>
        <w:t>,00</w:t>
      </w:r>
      <w:proofErr w:type="gramEnd"/>
      <w:r w:rsidR="00835D86" w:rsidRPr="000B6FE2">
        <w:rPr>
          <w:rFonts w:ascii="Bookman Old Style" w:hAnsi="Bookman Old Style" w:cs="Bookman Old Style"/>
          <w:color w:val="000000" w:themeColor="text1"/>
          <w:szCs w:val="24"/>
        </w:rPr>
        <w:t xml:space="preserve">(dua ratus lima puluh </w:t>
      </w:r>
      <w:r w:rsidR="00814D85" w:rsidRPr="000B6FE2">
        <w:rPr>
          <w:rFonts w:ascii="Bookman Old Style" w:hAnsi="Bookman Old Style" w:cs="Bookman Old Style"/>
          <w:color w:val="000000" w:themeColor="text1"/>
          <w:szCs w:val="24"/>
        </w:rPr>
        <w:t>juta rupiah).</w:t>
      </w:r>
    </w:p>
    <w:p w:rsidR="00814D85" w:rsidRPr="000B6FE2" w:rsidRDefault="00814D85"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rPr>
      </w:pPr>
      <w:r w:rsidRPr="000B6FE2">
        <w:rPr>
          <w:rFonts w:ascii="Bookman Old Style" w:hAnsi="Bookman Old Style" w:cs="Bookman Old Style"/>
          <w:i/>
          <w:color w:val="000000" w:themeColor="text1"/>
          <w:szCs w:val="24"/>
        </w:rPr>
        <w:t>E-</w:t>
      </w:r>
      <w:r w:rsidR="009D0957" w:rsidRPr="000B6FE2">
        <w:rPr>
          <w:rFonts w:ascii="Bookman Old Style" w:hAnsi="Bookman Old Style" w:cs="Bookman Old Style"/>
          <w:i/>
          <w:color w:val="000000" w:themeColor="text1"/>
          <w:szCs w:val="24"/>
        </w:rPr>
        <w:t xml:space="preserve">Purchasing </w:t>
      </w:r>
      <w:r w:rsidR="009D0957" w:rsidRPr="000B6FE2">
        <w:rPr>
          <w:rFonts w:ascii="Bookman Old Style" w:hAnsi="Bookman Old Style" w:cs="Bookman Old Style"/>
          <w:color w:val="000000" w:themeColor="text1"/>
          <w:szCs w:val="24"/>
        </w:rPr>
        <w:t>adalah</w:t>
      </w:r>
      <w:r w:rsidR="00854467" w:rsidRPr="000B6FE2">
        <w:rPr>
          <w:rFonts w:ascii="Bookman Old Style" w:hAnsi="Bookman Old Style" w:cs="Bookman Old Style"/>
          <w:color w:val="000000" w:themeColor="text1"/>
          <w:szCs w:val="24"/>
        </w:rPr>
        <w:t xml:space="preserve"> tata </w:t>
      </w:r>
      <w:proofErr w:type="gramStart"/>
      <w:r w:rsidR="00854467" w:rsidRPr="000B6FE2">
        <w:rPr>
          <w:rFonts w:ascii="Bookman Old Style" w:hAnsi="Bookman Old Style" w:cs="Bookman Old Style"/>
          <w:color w:val="000000" w:themeColor="text1"/>
          <w:szCs w:val="24"/>
        </w:rPr>
        <w:t>cara</w:t>
      </w:r>
      <w:proofErr w:type="gramEnd"/>
      <w:r w:rsidR="00854467" w:rsidRPr="000B6FE2">
        <w:rPr>
          <w:rFonts w:ascii="Bookman Old Style" w:hAnsi="Bookman Old Style" w:cs="Bookman Old Style"/>
          <w:color w:val="000000" w:themeColor="text1"/>
          <w:szCs w:val="24"/>
        </w:rPr>
        <w:t xml:space="preserve"> pembelian </w:t>
      </w:r>
      <w:r w:rsidR="009D0957" w:rsidRPr="000B6FE2">
        <w:rPr>
          <w:rFonts w:ascii="Bookman Old Style" w:hAnsi="Bookman Old Style" w:cs="Bookman Old Style"/>
          <w:color w:val="000000" w:themeColor="text1"/>
          <w:szCs w:val="24"/>
        </w:rPr>
        <w:t xml:space="preserve">barang/jasa </w:t>
      </w:r>
      <w:r w:rsidR="00854467" w:rsidRPr="000B6FE2">
        <w:rPr>
          <w:rFonts w:ascii="Bookman Old Style" w:hAnsi="Bookman Old Style" w:cs="Bookman Old Style"/>
          <w:color w:val="000000" w:themeColor="text1"/>
          <w:szCs w:val="24"/>
        </w:rPr>
        <w:t>melalui system katalog elektronik atau toko daring.</w:t>
      </w:r>
    </w:p>
    <w:p w:rsidR="006C260E" w:rsidRPr="000B6FE2" w:rsidRDefault="006C260E"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u w:val="single"/>
        </w:rPr>
      </w:pPr>
      <w:r w:rsidRPr="000B6FE2">
        <w:rPr>
          <w:rFonts w:ascii="Bookman Old Style" w:hAnsi="Bookman Old Style" w:cs="Bookman Old Style"/>
          <w:color w:val="000000" w:themeColor="text1"/>
          <w:szCs w:val="24"/>
        </w:rPr>
        <w:t xml:space="preserve">Penunjukan Langsung adalahmetode pemilihan </w:t>
      </w:r>
      <w:r w:rsidR="00000C68" w:rsidRPr="000B6FE2">
        <w:rPr>
          <w:rFonts w:ascii="Bookman Old Style" w:hAnsi="Bookman Old Style" w:cs="Bookman Old Style"/>
          <w:color w:val="000000" w:themeColor="text1"/>
          <w:szCs w:val="24"/>
        </w:rPr>
        <w:t xml:space="preserve">untuk mendapatkan </w:t>
      </w:r>
      <w:r w:rsidRPr="000B6FE2">
        <w:rPr>
          <w:rFonts w:ascii="Bookman Old Style" w:hAnsi="Bookman Old Style" w:cs="Bookman Old Style"/>
          <w:color w:val="000000" w:themeColor="text1"/>
          <w:szCs w:val="24"/>
        </w:rPr>
        <w:t>Penyedia Barang/</w:t>
      </w:r>
      <w:r w:rsidR="0075352C" w:rsidRPr="000B6FE2">
        <w:rPr>
          <w:rFonts w:ascii="Bookman Old Style" w:hAnsi="Bookman Old Style" w:cs="Bookman Old Style"/>
          <w:color w:val="000000" w:themeColor="text1"/>
          <w:szCs w:val="24"/>
        </w:rPr>
        <w:t>Pekerjaan Konstruksi</w:t>
      </w:r>
      <w:r w:rsidR="00000C68" w:rsidRPr="000B6FE2">
        <w:rPr>
          <w:rFonts w:ascii="Bookman Old Style" w:hAnsi="Bookman Old Style" w:cs="Bookman Old Style"/>
          <w:color w:val="000000" w:themeColor="text1"/>
          <w:szCs w:val="24"/>
        </w:rPr>
        <w:t>/</w:t>
      </w:r>
      <w:r w:rsidR="0075352C" w:rsidRPr="000B6FE2">
        <w:rPr>
          <w:rFonts w:ascii="Bookman Old Style" w:hAnsi="Bookman Old Style" w:cs="Bookman Old Style"/>
          <w:color w:val="000000" w:themeColor="text1"/>
          <w:szCs w:val="24"/>
        </w:rPr>
        <w:t>Jasa Konsultansi</w:t>
      </w:r>
      <w:r w:rsidR="00000C68" w:rsidRPr="000B6FE2">
        <w:rPr>
          <w:rFonts w:ascii="Bookman Old Style" w:hAnsi="Bookman Old Style" w:cs="Bookman Old Style"/>
          <w:color w:val="000000" w:themeColor="text1"/>
          <w:szCs w:val="24"/>
        </w:rPr>
        <w:t>/</w:t>
      </w:r>
      <w:r w:rsidR="0075352C" w:rsidRPr="000B6FE2">
        <w:rPr>
          <w:rFonts w:ascii="Bookman Old Style" w:hAnsi="Bookman Old Style" w:cs="Bookman Old Style"/>
          <w:color w:val="000000" w:themeColor="text1"/>
          <w:szCs w:val="24"/>
        </w:rPr>
        <w:t>Jasa Lainnya</w:t>
      </w:r>
      <w:r w:rsidR="00000C68" w:rsidRPr="000B6FE2">
        <w:rPr>
          <w:rFonts w:ascii="Bookman Old Style" w:hAnsi="Bookman Old Style" w:cs="Bookman Old Style"/>
          <w:color w:val="000000" w:themeColor="text1"/>
          <w:szCs w:val="24"/>
        </w:rPr>
        <w:t xml:space="preserve"> dalam keadaan tertentu</w:t>
      </w:r>
      <w:r w:rsidR="00000C68" w:rsidRPr="000B6FE2">
        <w:rPr>
          <w:rFonts w:ascii="Bookman Old Style" w:hAnsi="Bookman Old Style" w:cs="Bookman Old Style"/>
          <w:color w:val="000000" w:themeColor="text1"/>
          <w:szCs w:val="24"/>
          <w:u w:val="single"/>
        </w:rPr>
        <w:t>.</w:t>
      </w:r>
    </w:p>
    <w:p w:rsidR="006C260E"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rPr>
      </w:pPr>
      <w:r w:rsidRPr="000B6FE2">
        <w:rPr>
          <w:rFonts w:ascii="Bookman Old Style" w:hAnsi="Bookman Old Style" w:cs="Bookman Old Style"/>
          <w:color w:val="000000" w:themeColor="text1"/>
          <w:szCs w:val="24"/>
        </w:rPr>
        <w:t>Dokumen Pengadaan</w:t>
      </w:r>
      <w:r w:rsidR="006C260E" w:rsidRPr="000B6FE2">
        <w:rPr>
          <w:rFonts w:ascii="Bookman Old Style" w:hAnsi="Bookman Old Style" w:cs="Bookman Old Style"/>
          <w:color w:val="000000" w:themeColor="text1"/>
          <w:szCs w:val="24"/>
        </w:rPr>
        <w:t xml:space="preserve"> adalah dokumen yangditetapkan oleh Panitia </w:t>
      </w:r>
      <w:r w:rsidR="00AD78E8" w:rsidRPr="000B6FE2">
        <w:rPr>
          <w:rFonts w:ascii="Bookman Old Style" w:hAnsi="Bookman Old Style" w:cs="Bookman Old Style"/>
          <w:color w:val="000000" w:themeColor="text1"/>
          <w:szCs w:val="24"/>
        </w:rPr>
        <w:t>Pengadaan</w:t>
      </w:r>
      <w:r w:rsidR="006C260E" w:rsidRPr="000B6FE2">
        <w:rPr>
          <w:rFonts w:ascii="Bookman Old Style" w:hAnsi="Bookman Old Style" w:cs="Bookman Old Style"/>
          <w:color w:val="000000" w:themeColor="text1"/>
          <w:szCs w:val="24"/>
        </w:rPr>
        <w:t xml:space="preserve">/Pejabat </w:t>
      </w:r>
      <w:r w:rsidR="00AD78E8" w:rsidRPr="000B6FE2">
        <w:rPr>
          <w:rFonts w:ascii="Bookman Old Style" w:hAnsi="Bookman Old Style" w:cs="Bookman Old Style"/>
          <w:color w:val="000000" w:themeColor="text1"/>
          <w:szCs w:val="24"/>
        </w:rPr>
        <w:t>Pengadaan</w:t>
      </w:r>
      <w:r w:rsidR="006C260E" w:rsidRPr="000B6FE2">
        <w:rPr>
          <w:rFonts w:ascii="Bookman Old Style" w:hAnsi="Bookman Old Style" w:cs="Bookman Old Style"/>
          <w:color w:val="000000" w:themeColor="text1"/>
          <w:szCs w:val="24"/>
        </w:rPr>
        <w:t xml:space="preserve"> yang memuat informasi dan ketentuan yang harus ditaati oleh para pihak dalam proses </w:t>
      </w:r>
      <w:r w:rsidR="00AD78E8" w:rsidRPr="000B6FE2">
        <w:rPr>
          <w:rFonts w:ascii="Bookman Old Style" w:hAnsi="Bookman Old Style" w:cs="Bookman Old Style"/>
          <w:color w:val="000000" w:themeColor="text1"/>
          <w:szCs w:val="24"/>
        </w:rPr>
        <w:t>pengadaan</w:t>
      </w:r>
      <w:r w:rsidR="006C260E" w:rsidRPr="000B6FE2">
        <w:rPr>
          <w:rFonts w:ascii="Bookman Old Style" w:hAnsi="Bookman Old Style" w:cs="Bookman Old Style"/>
          <w:color w:val="000000" w:themeColor="text1"/>
          <w:szCs w:val="24"/>
        </w:rPr>
        <w:t xml:space="preserve"> barang/jasa.</w:t>
      </w:r>
    </w:p>
    <w:p w:rsidR="00546025" w:rsidRPr="000B6FE2" w:rsidRDefault="00546025"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rPr>
      </w:pPr>
      <w:r w:rsidRPr="000B6FE2">
        <w:rPr>
          <w:rFonts w:ascii="Bookman Old Style" w:hAnsi="Bookman Old Style" w:cs="Bookman Old Style"/>
          <w:color w:val="000000" w:themeColor="text1"/>
          <w:szCs w:val="24"/>
        </w:rPr>
        <w:t xml:space="preserve">Kerangka Acuan Kerja yang selanjutnya disingkat KAK adalah Dokumen yang menginformasikan </w:t>
      </w:r>
      <w:r w:rsidR="00406047" w:rsidRPr="000B6FE2">
        <w:rPr>
          <w:rFonts w:ascii="Bookman Old Style" w:hAnsi="Bookman Old Style" w:cs="Bookman Old Style"/>
          <w:color w:val="000000" w:themeColor="text1"/>
          <w:szCs w:val="24"/>
        </w:rPr>
        <w:t>gambaran umum dan penjelasan me</w:t>
      </w:r>
      <w:r w:rsidRPr="000B6FE2">
        <w:rPr>
          <w:rFonts w:ascii="Bookman Old Style" w:hAnsi="Bookman Old Style" w:cs="Bookman Old Style"/>
          <w:color w:val="000000" w:themeColor="text1"/>
          <w:szCs w:val="24"/>
        </w:rPr>
        <w:t xml:space="preserve">ngenai keluaran yang </w:t>
      </w:r>
      <w:proofErr w:type="gramStart"/>
      <w:r w:rsidRPr="000B6FE2">
        <w:rPr>
          <w:rFonts w:ascii="Bookman Old Style" w:hAnsi="Bookman Old Style" w:cs="Bookman Old Style"/>
          <w:color w:val="000000" w:themeColor="text1"/>
          <w:szCs w:val="24"/>
        </w:rPr>
        <w:t>akan</w:t>
      </w:r>
      <w:proofErr w:type="gramEnd"/>
      <w:r w:rsidRPr="000B6FE2">
        <w:rPr>
          <w:rFonts w:ascii="Bookman Old Style" w:hAnsi="Bookman Old Style" w:cs="Bookman Old Style"/>
          <w:color w:val="000000" w:themeColor="text1"/>
          <w:szCs w:val="24"/>
        </w:rPr>
        <w:t xml:space="preserve"> dicapai dalam pekerjaan </w:t>
      </w:r>
      <w:r w:rsidR="0075352C" w:rsidRPr="000B6FE2">
        <w:rPr>
          <w:rFonts w:ascii="Bookman Old Style" w:hAnsi="Bookman Old Style" w:cs="Bookman Old Style"/>
          <w:color w:val="000000" w:themeColor="text1"/>
          <w:szCs w:val="24"/>
        </w:rPr>
        <w:t>Jasa Konsultansi</w:t>
      </w:r>
      <w:r w:rsidRPr="000B6FE2">
        <w:rPr>
          <w:rFonts w:ascii="Bookman Old Style" w:hAnsi="Bookman Old Style" w:cs="Bookman Old Style"/>
          <w:color w:val="000000" w:themeColor="text1"/>
          <w:szCs w:val="24"/>
        </w:rPr>
        <w:t>.</w:t>
      </w:r>
    </w:p>
    <w:p w:rsidR="00815FFA"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rPr>
      </w:pPr>
      <w:r w:rsidRPr="000B6FE2">
        <w:rPr>
          <w:rFonts w:ascii="Bookman Old Style" w:hAnsi="Bookman Old Style" w:cs="Bookman Old Style"/>
          <w:color w:val="000000" w:themeColor="text1"/>
          <w:szCs w:val="24"/>
        </w:rPr>
        <w:t>Keadaan Kahar</w:t>
      </w:r>
      <w:r w:rsidR="00546025" w:rsidRPr="000B6FE2">
        <w:rPr>
          <w:rFonts w:ascii="Bookman Old Style" w:hAnsi="Bookman Old Style" w:cs="Bookman Old Style"/>
          <w:color w:val="000000" w:themeColor="text1"/>
          <w:szCs w:val="24"/>
        </w:rPr>
        <w:t xml:space="preserve"> adalah suatu keadaan yang terjadi di luar kehendak para pihak</w:t>
      </w:r>
      <w:r w:rsidR="00C37C8B" w:rsidRPr="000B6FE2">
        <w:rPr>
          <w:rFonts w:ascii="Bookman Old Style" w:hAnsi="Bookman Old Style" w:cs="Bookman Old Style"/>
          <w:color w:val="000000" w:themeColor="text1"/>
          <w:szCs w:val="24"/>
        </w:rPr>
        <w:t xml:space="preserve"> dalamKontrak </w:t>
      </w:r>
      <w:r w:rsidR="00546025" w:rsidRPr="000B6FE2">
        <w:rPr>
          <w:rFonts w:ascii="Bookman Old Style" w:hAnsi="Bookman Old Style" w:cs="Bookman Old Style"/>
          <w:color w:val="000000" w:themeColor="text1"/>
          <w:szCs w:val="24"/>
        </w:rPr>
        <w:t>dan tidak dapat diperkirakan sebelumnya, sehingga kewajiban yang ditentukan dalam kontrak menjadi tidak dapat dipenuhi</w:t>
      </w:r>
      <w:r w:rsidR="00662E2C" w:rsidRPr="000B6FE2">
        <w:rPr>
          <w:rFonts w:ascii="Bookman Old Style" w:hAnsi="Bookman Old Style" w:cs="Bookman Old Style"/>
          <w:color w:val="000000" w:themeColor="text1"/>
          <w:szCs w:val="24"/>
        </w:rPr>
        <w:t>.</w:t>
      </w:r>
    </w:p>
    <w:p w:rsidR="004C4B8E" w:rsidRPr="000B6FE2" w:rsidRDefault="004C4B8E"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rPr>
      </w:pPr>
      <w:r w:rsidRPr="000B6FE2">
        <w:rPr>
          <w:rFonts w:ascii="Bookman Old Style" w:hAnsi="Bookman Old Style" w:cs="Bookman Old Style"/>
          <w:color w:val="000000" w:themeColor="text1"/>
          <w:szCs w:val="24"/>
        </w:rPr>
        <w:t xml:space="preserve">Kontrak Pengadaan Barang/Jasa yang selanjutnya disebut Kontrak adalah perjanjian tertulis antara PA/PPK dengan Penyedia atau pelaksana </w:t>
      </w:r>
      <w:r w:rsidR="0075352C" w:rsidRPr="000B6FE2">
        <w:rPr>
          <w:rFonts w:ascii="Bookman Old Style" w:hAnsi="Bookman Old Style" w:cs="Bookman Old Style"/>
          <w:color w:val="000000" w:themeColor="text1"/>
          <w:szCs w:val="24"/>
        </w:rPr>
        <w:t>Swakelola</w:t>
      </w:r>
      <w:r w:rsidRPr="000B6FE2">
        <w:rPr>
          <w:rFonts w:ascii="Bookman Old Style" w:hAnsi="Bookman Old Style" w:cs="Bookman Old Style"/>
          <w:color w:val="000000" w:themeColor="text1"/>
          <w:szCs w:val="24"/>
        </w:rPr>
        <w:t>.</w:t>
      </w:r>
    </w:p>
    <w:p w:rsidR="004C4B8E" w:rsidRPr="000B6FE2" w:rsidRDefault="0075352C"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rPr>
      </w:pPr>
      <w:r w:rsidRPr="000B6FE2">
        <w:rPr>
          <w:rFonts w:ascii="Bookman Old Style" w:hAnsi="Bookman Old Style" w:cs="Bookman Old Style"/>
          <w:color w:val="000000" w:themeColor="text1"/>
          <w:szCs w:val="24"/>
        </w:rPr>
        <w:t>Sanksi Daftar Hitam</w:t>
      </w:r>
      <w:r w:rsidR="004C4B8E" w:rsidRPr="000B6FE2">
        <w:rPr>
          <w:rFonts w:ascii="Bookman Old Style" w:hAnsi="Bookman Old Style" w:cs="Bookman Old Style"/>
          <w:color w:val="000000" w:themeColor="text1"/>
          <w:szCs w:val="24"/>
        </w:rPr>
        <w:t xml:space="preserve"> adalah sanksi yang diberikan kepada peserta pemilihan/Penyedia berupa larangan mengikuti Pengadaan Barang/Jasa di seluruh Kementerian/Lembaga/Perangkat Daerah dalam jangka waktu tertentu.</w:t>
      </w:r>
    </w:p>
    <w:p w:rsidR="004C4B8E" w:rsidRPr="000B6FE2" w:rsidRDefault="004C4B8E"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u w:val="single"/>
        </w:rPr>
      </w:pPr>
      <w:r w:rsidRPr="000B6FE2">
        <w:rPr>
          <w:rFonts w:ascii="Bookman Old Style" w:hAnsi="Bookman Old Style" w:cs="Bookman Old Style"/>
          <w:color w:val="000000" w:themeColor="text1"/>
          <w:szCs w:val="24"/>
        </w:rPr>
        <w:t>Perjanjian adalah</w:t>
      </w:r>
      <w:r w:rsidR="00370A83" w:rsidRPr="000B6FE2">
        <w:rPr>
          <w:rFonts w:ascii="Bookman Old Style" w:hAnsi="Bookman Old Style" w:cs="Bookman Old Style"/>
          <w:color w:val="000000" w:themeColor="text1"/>
          <w:szCs w:val="24"/>
        </w:rPr>
        <w:t xml:space="preserve"> suatu perbuatan satu atau lebih pelaku usaha untuk mengikatkan diri terhadap satu atau lebih pelaku usaha lain dengan </w:t>
      </w:r>
      <w:proofErr w:type="gramStart"/>
      <w:r w:rsidR="00370A83" w:rsidRPr="000B6FE2">
        <w:rPr>
          <w:rFonts w:ascii="Bookman Old Style" w:hAnsi="Bookman Old Style" w:cs="Bookman Old Style"/>
          <w:color w:val="000000" w:themeColor="text1"/>
          <w:szCs w:val="24"/>
        </w:rPr>
        <w:t>nama</w:t>
      </w:r>
      <w:proofErr w:type="gramEnd"/>
      <w:r w:rsidR="00370A83" w:rsidRPr="000B6FE2">
        <w:rPr>
          <w:rFonts w:ascii="Bookman Old Style" w:hAnsi="Bookman Old Style" w:cs="Bookman Old Style"/>
          <w:color w:val="000000" w:themeColor="text1"/>
          <w:szCs w:val="24"/>
        </w:rPr>
        <w:t xml:space="preserve"> apapun, baik tertulis maupun tidak tertulis</w:t>
      </w:r>
      <w:r w:rsidR="00370A83" w:rsidRPr="000B6FE2">
        <w:rPr>
          <w:rFonts w:ascii="Bookman Old Style" w:hAnsi="Bookman Old Style" w:cs="Bookman Old Style"/>
          <w:color w:val="000000" w:themeColor="text1"/>
          <w:szCs w:val="24"/>
          <w:u w:val="single"/>
        </w:rPr>
        <w:t>.</w:t>
      </w:r>
    </w:p>
    <w:p w:rsidR="00370A83" w:rsidRPr="000B6FE2" w:rsidRDefault="00A4774F"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u w:val="single"/>
        </w:rPr>
      </w:pPr>
      <w:r w:rsidRPr="000B6FE2">
        <w:rPr>
          <w:rFonts w:ascii="Bookman Old Style" w:hAnsi="Bookman Old Style" w:cs="Bookman Old Style"/>
          <w:color w:val="000000" w:themeColor="text1"/>
          <w:szCs w:val="24"/>
        </w:rPr>
        <w:t xml:space="preserve">Sanksi Daftar Hitam adalah persaingan antar pelaku usaha dalam menjalankan kegiatan produksi dan atau pemasaran barang dan atau jasa yang dilakukan dengan </w:t>
      </w:r>
      <w:proofErr w:type="gramStart"/>
      <w:r w:rsidRPr="000B6FE2">
        <w:rPr>
          <w:rFonts w:ascii="Bookman Old Style" w:hAnsi="Bookman Old Style" w:cs="Bookman Old Style"/>
          <w:color w:val="000000" w:themeColor="text1"/>
          <w:szCs w:val="24"/>
        </w:rPr>
        <w:t>cara</w:t>
      </w:r>
      <w:proofErr w:type="gramEnd"/>
      <w:r w:rsidRPr="000B6FE2">
        <w:rPr>
          <w:rFonts w:ascii="Bookman Old Style" w:hAnsi="Bookman Old Style" w:cs="Bookman Old Style"/>
          <w:color w:val="000000" w:themeColor="text1"/>
          <w:szCs w:val="24"/>
        </w:rPr>
        <w:t xml:space="preserve"> tidak jujur atau melawan hukum atau menghambat persaingan usaha.</w:t>
      </w:r>
    </w:p>
    <w:p w:rsidR="00000C68" w:rsidRPr="000B6FE2" w:rsidRDefault="006B2260"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u w:val="single"/>
        </w:rPr>
      </w:pPr>
      <w:r w:rsidRPr="000B6FE2">
        <w:rPr>
          <w:rFonts w:ascii="Bookman Old Style" w:hAnsi="Bookman Old Style" w:cs="Bookman Old Style"/>
          <w:color w:val="000000" w:themeColor="text1"/>
          <w:szCs w:val="24"/>
        </w:rPr>
        <w:t>Spesifikasi teknis adalah dokumen persyaratan teknis yang mengacu pada sebagian parameter SNI dan/atau standar internasional.</w:t>
      </w:r>
    </w:p>
    <w:p w:rsidR="00370AA9" w:rsidRPr="000B6FE2" w:rsidRDefault="00243F2D" w:rsidP="004837D0">
      <w:pPr>
        <w:numPr>
          <w:ilvl w:val="1"/>
          <w:numId w:val="1"/>
        </w:numPr>
        <w:autoSpaceDE w:val="0"/>
        <w:autoSpaceDN w:val="0"/>
        <w:adjustRightInd w:val="0"/>
        <w:spacing w:before="40" w:after="40"/>
        <w:ind w:left="2410" w:hanging="425"/>
        <w:jc w:val="both"/>
        <w:rPr>
          <w:rFonts w:ascii="Bookman Old Style" w:hAnsi="Bookman Old Style" w:cs="Bookman Old Style"/>
          <w:i/>
          <w:color w:val="000000" w:themeColor="text1"/>
          <w:szCs w:val="24"/>
          <w:u w:val="single"/>
        </w:rPr>
      </w:pPr>
      <w:r w:rsidRPr="000B6FE2">
        <w:rPr>
          <w:rFonts w:ascii="Bookman Old Style" w:hAnsi="Bookman Old Style" w:cs="Bookman Old Style"/>
          <w:color w:val="000000" w:themeColor="text1"/>
          <w:szCs w:val="24"/>
        </w:rPr>
        <w:t>Keadaan tertentu adalah</w:t>
      </w:r>
      <w:r w:rsidR="00CC2601" w:rsidRPr="000B6FE2">
        <w:rPr>
          <w:rFonts w:ascii="Bookman Old Style" w:hAnsi="Bookman Old Style" w:cs="Bookman Old Style"/>
          <w:color w:val="000000" w:themeColor="text1"/>
          <w:szCs w:val="24"/>
        </w:rPr>
        <w:t xml:space="preserve"> </w:t>
      </w:r>
      <w:r w:rsidR="00C5168C" w:rsidRPr="000B6FE2">
        <w:rPr>
          <w:rFonts w:ascii="Bookman Old Style" w:hAnsi="Bookman Old Style" w:cs="Bookman Old Style"/>
          <w:color w:val="000000" w:themeColor="text1"/>
          <w:szCs w:val="24"/>
        </w:rPr>
        <w:t>Suatu keadaan dimana status keadaan darurat bencana belum ditetapkan atau status keadaan darurat bencana telah berakhir dan/atau tidak diperpanjang, namun diperlukan atau masih diperlukan tindakan guna mengurangi risiko bbencana dan dampak yang lebih luas</w:t>
      </w:r>
      <w:r w:rsidR="00DD5296" w:rsidRPr="000B6FE2">
        <w:rPr>
          <w:rFonts w:ascii="Bookman Old Style" w:hAnsi="Bookman Old Style" w:cs="Bookman Old Style"/>
          <w:color w:val="000000" w:themeColor="text1"/>
          <w:szCs w:val="24"/>
          <w:lang w:val="id-ID"/>
        </w:rPr>
        <w:t>.</w:t>
      </w:r>
    </w:p>
    <w:p w:rsidR="003F401F" w:rsidRPr="000B6FE2" w:rsidRDefault="00022ECE" w:rsidP="00A33A87">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2</w:t>
      </w:r>
    </w:p>
    <w:p w:rsidR="00815FFA" w:rsidRPr="000B6FE2" w:rsidRDefault="007669C0" w:rsidP="00A33A87">
      <w:pPr>
        <w:ind w:left="2127"/>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 xml:space="preserve">Maksud dibentukan Peraturan Bupati ini yaitu sebagai pedoman dalam melaksanakan </w:t>
      </w:r>
      <w:r w:rsidR="009E00B0" w:rsidRPr="000B6FE2">
        <w:rPr>
          <w:rFonts w:ascii="Bookman Old Style" w:hAnsi="Bookman Old Style"/>
          <w:color w:val="000000" w:themeColor="text1"/>
          <w:szCs w:val="24"/>
        </w:rPr>
        <w:t xml:space="preserve">Pengadaan Barang/Jasa </w:t>
      </w:r>
      <w:r w:rsidRPr="000B6FE2">
        <w:rPr>
          <w:rFonts w:ascii="Bookman Old Style" w:hAnsi="Bookman Old Style"/>
          <w:color w:val="000000" w:themeColor="text1"/>
          <w:szCs w:val="24"/>
        </w:rPr>
        <w:t xml:space="preserve">pada </w:t>
      </w:r>
      <w:r w:rsidR="00B95BE3" w:rsidRPr="000B6FE2">
        <w:rPr>
          <w:rFonts w:ascii="Bookman Old Style" w:hAnsi="Bookman Old Style"/>
          <w:color w:val="000000" w:themeColor="text1"/>
          <w:szCs w:val="24"/>
        </w:rPr>
        <w:t>Perumda Air Minum Tirto Panguripan</w:t>
      </w:r>
      <w:r w:rsidR="003F401F" w:rsidRPr="000B6FE2">
        <w:rPr>
          <w:rFonts w:ascii="Bookman Old Style" w:hAnsi="Bookman Old Style"/>
          <w:color w:val="000000" w:themeColor="text1"/>
          <w:szCs w:val="24"/>
        </w:rPr>
        <w:t>.</w:t>
      </w:r>
      <w:proofErr w:type="gramEnd"/>
    </w:p>
    <w:p w:rsidR="00815FFA" w:rsidRPr="000B6FE2" w:rsidRDefault="00815FFA" w:rsidP="00DD5296">
      <w:pPr>
        <w:ind w:left="2127"/>
        <w:jc w:val="both"/>
        <w:rPr>
          <w:rFonts w:ascii="Bookman Old Style" w:hAnsi="Bookman Old Style"/>
          <w:color w:val="000000" w:themeColor="text1"/>
          <w:sz w:val="10"/>
          <w:szCs w:val="10"/>
        </w:rPr>
      </w:pPr>
    </w:p>
    <w:p w:rsidR="004837D0" w:rsidRPr="000B6FE2" w:rsidRDefault="004837D0" w:rsidP="00DD5296">
      <w:pPr>
        <w:spacing w:before="120" w:after="120"/>
        <w:ind w:left="2126"/>
        <w:jc w:val="center"/>
        <w:rPr>
          <w:rFonts w:ascii="Bookman Old Style" w:hAnsi="Bookman Old Style"/>
          <w:color w:val="000000" w:themeColor="text1"/>
          <w:szCs w:val="24"/>
          <w:lang w:val="id-ID"/>
        </w:rPr>
      </w:pPr>
    </w:p>
    <w:p w:rsidR="008B22D5" w:rsidRPr="000B6FE2" w:rsidRDefault="008B22D5" w:rsidP="00DD5296">
      <w:pPr>
        <w:spacing w:before="120" w:after="120"/>
        <w:ind w:left="2126"/>
        <w:jc w:val="center"/>
        <w:rPr>
          <w:rFonts w:ascii="Bookman Old Style" w:hAnsi="Bookman Old Style"/>
          <w:color w:val="000000" w:themeColor="text1"/>
          <w:szCs w:val="24"/>
        </w:rPr>
      </w:pPr>
    </w:p>
    <w:p w:rsidR="00022ECE" w:rsidRPr="000B6FE2" w:rsidRDefault="00022ECE" w:rsidP="00DD5296">
      <w:pPr>
        <w:spacing w:before="120" w:after="120"/>
        <w:ind w:left="2126"/>
        <w:jc w:val="center"/>
        <w:rPr>
          <w:rFonts w:ascii="Bookman Old Style" w:hAnsi="Bookman Old Style"/>
          <w:color w:val="000000" w:themeColor="text1"/>
          <w:szCs w:val="24"/>
          <w:lang w:val="nb-NO"/>
        </w:rPr>
      </w:pPr>
      <w:r w:rsidRPr="000B6FE2">
        <w:rPr>
          <w:rFonts w:ascii="Bookman Old Style" w:hAnsi="Bookman Old Style"/>
          <w:color w:val="000000" w:themeColor="text1"/>
          <w:szCs w:val="24"/>
        </w:rPr>
        <w:t>Pasal</w:t>
      </w:r>
      <w:r w:rsidRPr="000B6FE2">
        <w:rPr>
          <w:rFonts w:ascii="Bookman Old Style" w:hAnsi="Bookman Old Style"/>
          <w:color w:val="000000" w:themeColor="text1"/>
          <w:szCs w:val="24"/>
          <w:lang w:val="nb-NO"/>
        </w:rPr>
        <w:t xml:space="preserve"> 3</w:t>
      </w:r>
    </w:p>
    <w:p w:rsidR="007669C0" w:rsidRPr="000B6FE2" w:rsidRDefault="007669C0" w:rsidP="0075352C">
      <w:pPr>
        <w:ind w:left="2127"/>
        <w:jc w:val="both"/>
        <w:rPr>
          <w:rFonts w:ascii="Bookman Old Style" w:hAnsi="Bookman Old Style"/>
          <w:color w:val="000000" w:themeColor="text1"/>
          <w:szCs w:val="24"/>
          <w:lang w:val="nb-NO"/>
        </w:rPr>
      </w:pPr>
      <w:r w:rsidRPr="000B6FE2">
        <w:rPr>
          <w:rFonts w:ascii="Bookman Old Style" w:hAnsi="Bookman Old Style"/>
          <w:color w:val="000000" w:themeColor="text1"/>
          <w:szCs w:val="24"/>
        </w:rPr>
        <w:t>Tujuan</w:t>
      </w:r>
      <w:r w:rsidRPr="000B6FE2">
        <w:rPr>
          <w:rFonts w:ascii="Bookman Old Style" w:hAnsi="Bookman Old Style"/>
          <w:color w:val="000000" w:themeColor="text1"/>
          <w:szCs w:val="24"/>
          <w:lang w:val="nb-NO"/>
        </w:rPr>
        <w:t xml:space="preserve"> dibentuknya Peraturan Bupati ini yaitu:</w:t>
      </w:r>
    </w:p>
    <w:p w:rsidR="00022ECE" w:rsidRPr="000B6FE2" w:rsidRDefault="00DD5296" w:rsidP="00DD5296">
      <w:pPr>
        <w:numPr>
          <w:ilvl w:val="0"/>
          <w:numId w:val="2"/>
        </w:numPr>
        <w:tabs>
          <w:tab w:val="clear" w:pos="3420"/>
        </w:tabs>
        <w:ind w:left="2410" w:hanging="283"/>
        <w:jc w:val="both"/>
        <w:rPr>
          <w:rFonts w:ascii="Bookman Old Style" w:hAnsi="Bookman Old Style"/>
          <w:color w:val="000000" w:themeColor="text1"/>
          <w:szCs w:val="24"/>
          <w:lang w:val="nb-NO"/>
        </w:rPr>
      </w:pPr>
      <w:r w:rsidRPr="000B6FE2">
        <w:rPr>
          <w:rFonts w:ascii="Bookman Old Style" w:hAnsi="Bookman Old Style"/>
          <w:color w:val="000000" w:themeColor="text1"/>
          <w:szCs w:val="24"/>
          <w:lang w:val="id-ID"/>
        </w:rPr>
        <w:t>m</w:t>
      </w:r>
      <w:r w:rsidR="007669C0" w:rsidRPr="000B6FE2">
        <w:rPr>
          <w:rFonts w:ascii="Bookman Old Style" w:hAnsi="Bookman Old Style"/>
          <w:color w:val="000000" w:themeColor="text1"/>
          <w:szCs w:val="24"/>
          <w:lang w:val="nb-NO"/>
        </w:rPr>
        <w:t xml:space="preserve">eningkatkan efisiensi dalam </w:t>
      </w:r>
      <w:r w:rsidR="009E00B0" w:rsidRPr="000B6FE2">
        <w:rPr>
          <w:rFonts w:ascii="Bookman Old Style" w:hAnsi="Bookman Old Style"/>
          <w:color w:val="000000" w:themeColor="text1"/>
          <w:szCs w:val="24"/>
          <w:lang w:val="nb-NO"/>
        </w:rPr>
        <w:t xml:space="preserve">Pengadaan </w:t>
      </w:r>
      <w:r w:rsidR="009E00B0" w:rsidRPr="000B6FE2">
        <w:rPr>
          <w:rFonts w:ascii="Bookman Old Style" w:hAnsi="Bookman Old Style"/>
          <w:color w:val="000000" w:themeColor="text1"/>
          <w:szCs w:val="24"/>
          <w:lang w:val="id-ID"/>
        </w:rPr>
        <w:t>B</w:t>
      </w:r>
      <w:r w:rsidR="007669C0" w:rsidRPr="000B6FE2">
        <w:rPr>
          <w:rFonts w:ascii="Bookman Old Style" w:hAnsi="Bookman Old Style"/>
          <w:color w:val="000000" w:themeColor="text1"/>
          <w:szCs w:val="24"/>
          <w:lang w:val="nb-NO"/>
        </w:rPr>
        <w:t>arang</w:t>
      </w:r>
      <w:r w:rsidR="009E00B0" w:rsidRPr="000B6FE2">
        <w:rPr>
          <w:rFonts w:ascii="Bookman Old Style" w:hAnsi="Bookman Old Style"/>
          <w:color w:val="000000" w:themeColor="text1"/>
          <w:szCs w:val="24"/>
          <w:lang w:val="nb-NO"/>
        </w:rPr>
        <w:t>/Jasa</w:t>
      </w:r>
      <w:r w:rsidR="007669C0" w:rsidRPr="000B6FE2">
        <w:rPr>
          <w:rFonts w:ascii="Bookman Old Style" w:hAnsi="Bookman Old Style"/>
          <w:color w:val="000000" w:themeColor="text1"/>
          <w:szCs w:val="24"/>
          <w:lang w:val="nb-NO"/>
        </w:rPr>
        <w:t>;</w:t>
      </w:r>
    </w:p>
    <w:p w:rsidR="00022ECE" w:rsidRPr="000B6FE2" w:rsidRDefault="00DD5296" w:rsidP="00DD5296">
      <w:pPr>
        <w:numPr>
          <w:ilvl w:val="0"/>
          <w:numId w:val="2"/>
        </w:numPr>
        <w:tabs>
          <w:tab w:val="clear" w:pos="3420"/>
        </w:tabs>
        <w:ind w:left="2410" w:hanging="283"/>
        <w:jc w:val="both"/>
        <w:rPr>
          <w:rFonts w:ascii="Bookman Old Style" w:hAnsi="Bookman Old Style"/>
          <w:color w:val="000000" w:themeColor="text1"/>
          <w:szCs w:val="24"/>
          <w:lang w:val="nb-NO"/>
        </w:rPr>
      </w:pPr>
      <w:r w:rsidRPr="000B6FE2">
        <w:rPr>
          <w:rFonts w:ascii="Bookman Old Style" w:hAnsi="Bookman Old Style"/>
          <w:color w:val="000000" w:themeColor="text1"/>
          <w:szCs w:val="24"/>
          <w:lang w:val="id-ID"/>
        </w:rPr>
        <w:t>m</w:t>
      </w:r>
      <w:r w:rsidR="007669C0" w:rsidRPr="000B6FE2">
        <w:rPr>
          <w:rFonts w:ascii="Bookman Old Style" w:hAnsi="Bookman Old Style"/>
          <w:color w:val="000000" w:themeColor="text1"/>
          <w:szCs w:val="24"/>
          <w:lang w:val="nb-NO"/>
        </w:rPr>
        <w:t>endukung penciptaa</w:t>
      </w:r>
      <w:r w:rsidR="009E00B0" w:rsidRPr="000B6FE2">
        <w:rPr>
          <w:rFonts w:ascii="Bookman Old Style" w:hAnsi="Bookman Old Style"/>
          <w:color w:val="000000" w:themeColor="text1"/>
          <w:szCs w:val="24"/>
          <w:lang w:val="nb-NO"/>
        </w:rPr>
        <w:t xml:space="preserve">n nilai tambah </w:t>
      </w:r>
      <w:r w:rsidR="009E00B0" w:rsidRPr="000B6FE2">
        <w:rPr>
          <w:rFonts w:ascii="Bookman Old Style" w:hAnsi="Bookman Old Style"/>
          <w:color w:val="000000" w:themeColor="text1"/>
          <w:szCs w:val="24"/>
          <w:lang w:val="id-ID"/>
        </w:rPr>
        <w:t>B</w:t>
      </w:r>
      <w:r w:rsidR="007669C0" w:rsidRPr="000B6FE2">
        <w:rPr>
          <w:rFonts w:ascii="Bookman Old Style" w:hAnsi="Bookman Old Style"/>
          <w:color w:val="000000" w:themeColor="text1"/>
          <w:szCs w:val="24"/>
          <w:lang w:val="nb-NO"/>
        </w:rPr>
        <w:t>arang/jasa;</w:t>
      </w:r>
    </w:p>
    <w:p w:rsidR="0068680C" w:rsidRPr="000B6FE2" w:rsidRDefault="00DD5296" w:rsidP="00DD5296">
      <w:pPr>
        <w:numPr>
          <w:ilvl w:val="0"/>
          <w:numId w:val="2"/>
        </w:numPr>
        <w:tabs>
          <w:tab w:val="clear" w:pos="3420"/>
        </w:tabs>
        <w:ind w:left="2410" w:hanging="283"/>
        <w:jc w:val="both"/>
        <w:rPr>
          <w:rFonts w:ascii="Bookman Old Style" w:hAnsi="Bookman Old Style"/>
          <w:color w:val="000000" w:themeColor="text1"/>
          <w:szCs w:val="24"/>
          <w:lang w:val="nb-NO"/>
        </w:rPr>
      </w:pPr>
      <w:r w:rsidRPr="000B6FE2">
        <w:rPr>
          <w:rFonts w:ascii="Bookman Old Style" w:hAnsi="Bookman Old Style"/>
          <w:color w:val="000000" w:themeColor="text1"/>
          <w:szCs w:val="24"/>
          <w:lang w:val="id-ID"/>
        </w:rPr>
        <w:t>m</w:t>
      </w:r>
      <w:r w:rsidR="007669C0" w:rsidRPr="000B6FE2">
        <w:rPr>
          <w:rFonts w:ascii="Bookman Old Style" w:hAnsi="Bookman Old Style"/>
          <w:color w:val="000000" w:themeColor="text1"/>
          <w:szCs w:val="24"/>
        </w:rPr>
        <w:t xml:space="preserve">enyederhanakan dan mempercepat proses pengambilan keputusan dalam </w:t>
      </w:r>
      <w:r w:rsidR="009E00B0" w:rsidRPr="000B6FE2">
        <w:rPr>
          <w:rFonts w:ascii="Bookman Old Style" w:hAnsi="Bookman Old Style"/>
          <w:color w:val="000000" w:themeColor="text1"/>
          <w:szCs w:val="24"/>
        </w:rPr>
        <w:t>Pengadaan Barang/Jasa</w:t>
      </w:r>
      <w:r w:rsidR="007669C0" w:rsidRPr="000B6FE2">
        <w:rPr>
          <w:rFonts w:ascii="Bookman Old Style" w:hAnsi="Bookman Old Style"/>
          <w:color w:val="000000" w:themeColor="text1"/>
          <w:szCs w:val="24"/>
        </w:rPr>
        <w:t>;</w:t>
      </w:r>
    </w:p>
    <w:p w:rsidR="007669C0" w:rsidRPr="000B6FE2" w:rsidRDefault="00DD5296" w:rsidP="00DD5296">
      <w:pPr>
        <w:numPr>
          <w:ilvl w:val="0"/>
          <w:numId w:val="2"/>
        </w:numPr>
        <w:tabs>
          <w:tab w:val="clear" w:pos="3420"/>
        </w:tabs>
        <w:ind w:left="2410" w:hanging="283"/>
        <w:jc w:val="both"/>
        <w:rPr>
          <w:rFonts w:ascii="Bookman Old Style" w:hAnsi="Bookman Old Style"/>
          <w:color w:val="000000" w:themeColor="text1"/>
          <w:szCs w:val="24"/>
          <w:lang w:val="nb-NO"/>
        </w:rPr>
      </w:pPr>
      <w:r w:rsidRPr="000B6FE2">
        <w:rPr>
          <w:rFonts w:ascii="Bookman Old Style" w:hAnsi="Bookman Old Style"/>
          <w:color w:val="000000" w:themeColor="text1"/>
          <w:szCs w:val="24"/>
          <w:lang w:val="id-ID"/>
        </w:rPr>
        <w:t>m</w:t>
      </w:r>
      <w:r w:rsidR="007669C0" w:rsidRPr="000B6FE2">
        <w:rPr>
          <w:rFonts w:ascii="Bookman Old Style" w:hAnsi="Bookman Old Style"/>
          <w:color w:val="000000" w:themeColor="text1"/>
          <w:szCs w:val="24"/>
          <w:lang w:val="nb-NO"/>
        </w:rPr>
        <w:t xml:space="preserve">eningkatkan kemandirian, </w:t>
      </w:r>
      <w:r w:rsidR="00700DB7" w:rsidRPr="000B6FE2">
        <w:rPr>
          <w:rFonts w:ascii="Bookman Old Style" w:hAnsi="Bookman Old Style"/>
          <w:color w:val="000000" w:themeColor="text1"/>
          <w:szCs w:val="24"/>
          <w:lang w:val="nb-NO"/>
        </w:rPr>
        <w:t>tanggung jawab</w:t>
      </w:r>
      <w:r w:rsidR="007669C0" w:rsidRPr="000B6FE2">
        <w:rPr>
          <w:rFonts w:ascii="Bookman Old Style" w:hAnsi="Bookman Old Style"/>
          <w:color w:val="000000" w:themeColor="text1"/>
          <w:szCs w:val="24"/>
          <w:lang w:val="nb-NO"/>
        </w:rPr>
        <w:t xml:space="preserve"> dan profesionalisme dalam </w:t>
      </w:r>
      <w:r w:rsidR="009E00B0" w:rsidRPr="000B6FE2">
        <w:rPr>
          <w:rFonts w:ascii="Bookman Old Style" w:hAnsi="Bookman Old Style"/>
          <w:color w:val="000000" w:themeColor="text1"/>
          <w:szCs w:val="24"/>
          <w:lang w:val="nb-NO"/>
        </w:rPr>
        <w:t>Pengadaan Barang/Jasa</w:t>
      </w:r>
      <w:r w:rsidR="007669C0" w:rsidRPr="000B6FE2">
        <w:rPr>
          <w:rFonts w:ascii="Bookman Old Style" w:hAnsi="Bookman Old Style"/>
          <w:color w:val="000000" w:themeColor="text1"/>
          <w:szCs w:val="24"/>
          <w:lang w:val="nb-NO"/>
        </w:rPr>
        <w:t>; dan</w:t>
      </w:r>
    </w:p>
    <w:p w:rsidR="00022ECE" w:rsidRPr="000B6FE2" w:rsidRDefault="00DD5296" w:rsidP="00DD5296">
      <w:pPr>
        <w:numPr>
          <w:ilvl w:val="0"/>
          <w:numId w:val="2"/>
        </w:numPr>
        <w:tabs>
          <w:tab w:val="clear" w:pos="3420"/>
        </w:tabs>
        <w:spacing w:after="240"/>
        <w:ind w:left="2410" w:hanging="283"/>
        <w:jc w:val="both"/>
        <w:rPr>
          <w:rFonts w:ascii="Bookman Old Style" w:hAnsi="Bookman Old Style"/>
          <w:color w:val="000000" w:themeColor="text1"/>
          <w:szCs w:val="24"/>
          <w:lang w:val="nb-NO"/>
        </w:rPr>
      </w:pPr>
      <w:r w:rsidRPr="000B6FE2">
        <w:rPr>
          <w:rFonts w:ascii="Bookman Old Style" w:hAnsi="Bookman Old Style"/>
          <w:color w:val="000000" w:themeColor="text1"/>
          <w:szCs w:val="24"/>
          <w:lang w:val="id-ID"/>
        </w:rPr>
        <w:t>m</w:t>
      </w:r>
      <w:r w:rsidR="007669C0" w:rsidRPr="000B6FE2">
        <w:rPr>
          <w:rFonts w:ascii="Bookman Old Style" w:hAnsi="Bookman Old Style"/>
          <w:color w:val="000000" w:themeColor="text1"/>
          <w:szCs w:val="24"/>
          <w:lang w:val="nb-NO"/>
        </w:rPr>
        <w:t>eningkatkan penggunaan produk dalam negeri.</w:t>
      </w:r>
    </w:p>
    <w:p w:rsidR="003F401F" w:rsidRPr="000B6FE2" w:rsidRDefault="00D6623B" w:rsidP="00DD5296">
      <w:pPr>
        <w:spacing w:before="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BAB II</w:t>
      </w:r>
    </w:p>
    <w:p w:rsidR="00A5087B" w:rsidRPr="000B6FE2" w:rsidRDefault="00A5087B" w:rsidP="00DD5296">
      <w:pPr>
        <w:spacing w:after="6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TATA NILAI PENGADAAN</w:t>
      </w:r>
    </w:p>
    <w:p w:rsidR="00DD5296" w:rsidRPr="000B6FE2" w:rsidRDefault="00A5087B" w:rsidP="00DD5296">
      <w:pPr>
        <w:spacing w:before="6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Bagian Kesatu</w:t>
      </w:r>
    </w:p>
    <w:p w:rsidR="00A5087B" w:rsidRPr="000B6FE2" w:rsidRDefault="00A5087B" w:rsidP="00DD5296">
      <w:pPr>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Prinsip </w:t>
      </w:r>
      <w:r w:rsidR="00AD78E8" w:rsidRPr="000B6FE2">
        <w:rPr>
          <w:rFonts w:ascii="Bookman Old Style" w:hAnsi="Bookman Old Style"/>
          <w:color w:val="000000" w:themeColor="text1"/>
          <w:szCs w:val="24"/>
        </w:rPr>
        <w:t>Pengadaan</w:t>
      </w:r>
    </w:p>
    <w:p w:rsidR="00A5087B" w:rsidRPr="000B6FE2" w:rsidRDefault="00A5087B" w:rsidP="00DD5296">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4</w:t>
      </w:r>
    </w:p>
    <w:p w:rsidR="00A5087B" w:rsidRPr="000B6FE2" w:rsidRDefault="00AD78E8" w:rsidP="004837D0">
      <w:pPr>
        <w:spacing w:before="20" w:after="2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Pengadaan </w:t>
      </w:r>
      <w:r w:rsidR="00BF462C" w:rsidRPr="000B6FE2">
        <w:rPr>
          <w:rFonts w:ascii="Bookman Old Style" w:hAnsi="Bookman Old Style"/>
          <w:color w:val="000000" w:themeColor="text1"/>
          <w:szCs w:val="24"/>
        </w:rPr>
        <w:t xml:space="preserve">Barang/Jasa </w:t>
      </w:r>
      <w:r w:rsidRPr="000B6FE2">
        <w:rPr>
          <w:rFonts w:ascii="Bookman Old Style" w:hAnsi="Bookman Old Style"/>
          <w:color w:val="000000" w:themeColor="text1"/>
          <w:szCs w:val="24"/>
        </w:rPr>
        <w:t>wajib menerapkan prinsip sebagai berikut:</w:t>
      </w:r>
    </w:p>
    <w:p w:rsidR="00815FFA" w:rsidRPr="000B6FE2" w:rsidRDefault="00DD5296" w:rsidP="004837D0">
      <w:pPr>
        <w:numPr>
          <w:ilvl w:val="0"/>
          <w:numId w:val="3"/>
        </w:numPr>
        <w:tabs>
          <w:tab w:val="clear" w:pos="3420"/>
        </w:tabs>
        <w:spacing w:before="20" w:after="20"/>
        <w:ind w:left="2410" w:hanging="28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e</w:t>
      </w:r>
      <w:r w:rsidR="00D6220F" w:rsidRPr="000B6FE2">
        <w:rPr>
          <w:rFonts w:ascii="Bookman Old Style" w:hAnsi="Bookman Old Style"/>
          <w:color w:val="000000" w:themeColor="text1"/>
          <w:szCs w:val="24"/>
        </w:rPr>
        <w:t>fi</w:t>
      </w:r>
      <w:r w:rsidR="000A41B1" w:rsidRPr="000B6FE2">
        <w:rPr>
          <w:rFonts w:ascii="Bookman Old Style" w:hAnsi="Bookman Old Style"/>
          <w:color w:val="000000" w:themeColor="text1"/>
          <w:szCs w:val="24"/>
        </w:rPr>
        <w:t>si</w:t>
      </w:r>
      <w:r w:rsidR="00D6220F" w:rsidRPr="000B6FE2">
        <w:rPr>
          <w:rFonts w:ascii="Bookman Old Style" w:hAnsi="Bookman Old Style"/>
          <w:color w:val="000000" w:themeColor="text1"/>
          <w:szCs w:val="24"/>
        </w:rPr>
        <w:t>ensi</w:t>
      </w:r>
      <w:r w:rsidR="0032546C" w:rsidRPr="000B6FE2">
        <w:rPr>
          <w:rFonts w:ascii="Bookman Old Style" w:hAnsi="Bookman Old Style"/>
          <w:color w:val="000000" w:themeColor="text1"/>
          <w:szCs w:val="24"/>
          <w:lang w:val="id-ID"/>
        </w:rPr>
        <w:t xml:space="preserve">,yang </w:t>
      </w:r>
      <w:r w:rsidR="00D6220F" w:rsidRPr="000B6FE2">
        <w:rPr>
          <w:rFonts w:ascii="Bookman Old Style" w:hAnsi="Bookman Old Style"/>
          <w:color w:val="000000" w:themeColor="text1"/>
          <w:szCs w:val="24"/>
        </w:rPr>
        <w:t xml:space="preserve">berarti </w:t>
      </w:r>
      <w:r w:rsidR="0032546C" w:rsidRPr="000B6FE2">
        <w:rPr>
          <w:rFonts w:ascii="Bookman Old Style" w:hAnsi="Bookman Old Style"/>
          <w:color w:val="000000" w:themeColor="text1"/>
          <w:szCs w:val="24"/>
          <w:lang w:val="id-ID"/>
        </w:rPr>
        <w:t xml:space="preserve">bahwa </w:t>
      </w:r>
      <w:r w:rsidR="00BF462C" w:rsidRPr="000B6FE2">
        <w:rPr>
          <w:rFonts w:ascii="Bookman Old Style" w:hAnsi="Bookman Old Style"/>
          <w:color w:val="000000" w:themeColor="text1"/>
          <w:szCs w:val="24"/>
        </w:rPr>
        <w:t xml:space="preserve">Pengadaan Barang/Jasa </w:t>
      </w:r>
      <w:r w:rsidR="00D6220F" w:rsidRPr="000B6FE2">
        <w:rPr>
          <w:rFonts w:ascii="Bookman Old Style" w:hAnsi="Bookman Old Style"/>
          <w:color w:val="000000" w:themeColor="text1"/>
          <w:szCs w:val="24"/>
        </w:rPr>
        <w:t>harus diusahakan dengan menggunakan dana dan daya yang terbatas untuk mencapai sasaran ditetapkan dalam waktu sesingkat-singkatnya dan hasil yang dicapai dapat diper</w:t>
      </w:r>
      <w:r w:rsidR="00700DB7" w:rsidRPr="000B6FE2">
        <w:rPr>
          <w:rFonts w:ascii="Bookman Old Style" w:hAnsi="Bookman Old Style"/>
          <w:color w:val="000000" w:themeColor="text1"/>
          <w:szCs w:val="24"/>
        </w:rPr>
        <w:t>tanggung jawab</w:t>
      </w:r>
      <w:r w:rsidR="00D6220F" w:rsidRPr="000B6FE2">
        <w:rPr>
          <w:rFonts w:ascii="Bookman Old Style" w:hAnsi="Bookman Old Style"/>
          <w:color w:val="000000" w:themeColor="text1"/>
          <w:szCs w:val="24"/>
        </w:rPr>
        <w:t>kan.</w:t>
      </w:r>
    </w:p>
    <w:p w:rsidR="00E96D88" w:rsidRPr="000B6FE2" w:rsidRDefault="000B7950" w:rsidP="004837D0">
      <w:pPr>
        <w:numPr>
          <w:ilvl w:val="0"/>
          <w:numId w:val="3"/>
        </w:numPr>
        <w:tabs>
          <w:tab w:val="clear" w:pos="3420"/>
        </w:tabs>
        <w:spacing w:before="20" w:after="20"/>
        <w:ind w:left="2410" w:hanging="28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e</w:t>
      </w:r>
      <w:r w:rsidR="00E96D88" w:rsidRPr="000B6FE2">
        <w:rPr>
          <w:rFonts w:ascii="Bookman Old Style" w:hAnsi="Bookman Old Style"/>
          <w:color w:val="000000" w:themeColor="text1"/>
          <w:szCs w:val="24"/>
        </w:rPr>
        <w:t>fektif</w:t>
      </w:r>
      <w:r w:rsidR="0032546C" w:rsidRPr="000B6FE2">
        <w:rPr>
          <w:rFonts w:ascii="Bookman Old Style" w:hAnsi="Bookman Old Style"/>
          <w:color w:val="000000" w:themeColor="text1"/>
          <w:szCs w:val="24"/>
          <w:lang w:val="id-ID"/>
        </w:rPr>
        <w:t xml:space="preserve">,yang </w:t>
      </w:r>
      <w:r w:rsidR="00E96D88" w:rsidRPr="000B6FE2">
        <w:rPr>
          <w:rFonts w:ascii="Bookman Old Style" w:hAnsi="Bookman Old Style"/>
          <w:color w:val="000000" w:themeColor="text1"/>
          <w:szCs w:val="24"/>
        </w:rPr>
        <w:t xml:space="preserve">berarti </w:t>
      </w:r>
      <w:r w:rsidR="0032546C" w:rsidRPr="000B6FE2">
        <w:rPr>
          <w:rFonts w:ascii="Bookman Old Style" w:hAnsi="Bookman Old Style"/>
          <w:color w:val="000000" w:themeColor="text1"/>
          <w:szCs w:val="24"/>
          <w:lang w:val="id-ID"/>
        </w:rPr>
        <w:t xml:space="preserve">bahwa </w:t>
      </w:r>
      <w:r w:rsidR="00BF462C" w:rsidRPr="000B6FE2">
        <w:rPr>
          <w:rFonts w:ascii="Bookman Old Style" w:hAnsi="Bookman Old Style"/>
          <w:color w:val="000000" w:themeColor="text1"/>
          <w:szCs w:val="24"/>
        </w:rPr>
        <w:t xml:space="preserve">Pengadaan Barang/Jasa </w:t>
      </w:r>
      <w:r w:rsidR="00E96D88" w:rsidRPr="000B6FE2">
        <w:rPr>
          <w:rFonts w:ascii="Bookman Old Style" w:hAnsi="Bookman Old Style"/>
          <w:color w:val="000000" w:themeColor="text1"/>
          <w:szCs w:val="24"/>
        </w:rPr>
        <w:t>harus sesuai dengan kebutuhan yangtelah ditetapkan dan dapat memberikan manfaat yang sebesar-besarnya sesuai dengan sasaran yang ditetapkan;</w:t>
      </w:r>
    </w:p>
    <w:p w:rsidR="00E96D88" w:rsidRPr="000B6FE2" w:rsidRDefault="00DD5296" w:rsidP="004837D0">
      <w:pPr>
        <w:numPr>
          <w:ilvl w:val="0"/>
          <w:numId w:val="3"/>
        </w:numPr>
        <w:tabs>
          <w:tab w:val="clear" w:pos="3420"/>
        </w:tabs>
        <w:spacing w:before="20" w:after="20"/>
        <w:ind w:left="2410" w:hanging="28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t</w:t>
      </w:r>
      <w:r w:rsidR="00E96D88" w:rsidRPr="000B6FE2">
        <w:rPr>
          <w:rFonts w:ascii="Bookman Old Style" w:hAnsi="Bookman Old Style"/>
          <w:color w:val="000000" w:themeColor="text1"/>
          <w:szCs w:val="24"/>
        </w:rPr>
        <w:t>erbuka dan bersaing</w:t>
      </w:r>
      <w:r w:rsidR="0032546C" w:rsidRPr="000B6FE2">
        <w:rPr>
          <w:rFonts w:ascii="Bookman Old Style" w:hAnsi="Bookman Old Style"/>
          <w:color w:val="000000" w:themeColor="text1"/>
          <w:szCs w:val="24"/>
          <w:lang w:val="id-ID"/>
        </w:rPr>
        <w:t>, yang</w:t>
      </w:r>
      <w:r w:rsidR="007914C6" w:rsidRPr="000B6FE2">
        <w:rPr>
          <w:rFonts w:ascii="Bookman Old Style" w:hAnsi="Bookman Old Style"/>
          <w:color w:val="000000" w:themeColor="text1"/>
          <w:szCs w:val="24"/>
        </w:rPr>
        <w:t xml:space="preserve"> berarti </w:t>
      </w:r>
      <w:r w:rsidR="0032546C" w:rsidRPr="000B6FE2">
        <w:rPr>
          <w:rFonts w:ascii="Bookman Old Style" w:hAnsi="Bookman Old Style"/>
          <w:color w:val="000000" w:themeColor="text1"/>
          <w:szCs w:val="24"/>
          <w:lang w:val="id-ID"/>
        </w:rPr>
        <w:t xml:space="preserve">bahwa </w:t>
      </w:r>
      <w:r w:rsidR="007914C6" w:rsidRPr="000B6FE2">
        <w:rPr>
          <w:rFonts w:ascii="Bookman Old Style" w:hAnsi="Bookman Old Style"/>
          <w:color w:val="000000" w:themeColor="text1"/>
          <w:szCs w:val="24"/>
        </w:rPr>
        <w:t xml:space="preserve">pengadaan barang/jasa harus terbuka bagi </w:t>
      </w:r>
      <w:r w:rsidR="0075352C" w:rsidRPr="000B6FE2">
        <w:rPr>
          <w:rFonts w:ascii="Bookman Old Style" w:hAnsi="Bookman Old Style"/>
          <w:color w:val="000000" w:themeColor="text1"/>
          <w:szCs w:val="24"/>
        </w:rPr>
        <w:t>Penyedia Barang/Jasa</w:t>
      </w:r>
      <w:r w:rsidR="007914C6" w:rsidRPr="000B6FE2">
        <w:rPr>
          <w:rFonts w:ascii="Bookman Old Style" w:hAnsi="Bookman Old Style"/>
          <w:color w:val="000000" w:themeColor="text1"/>
          <w:szCs w:val="24"/>
        </w:rPr>
        <w:t xml:space="preserve"> yang memenuhi persyaratan dan dilakukan melalui persaingan yang sehat di antara </w:t>
      </w:r>
      <w:r w:rsidR="0075352C" w:rsidRPr="000B6FE2">
        <w:rPr>
          <w:rFonts w:ascii="Bookman Old Style" w:hAnsi="Bookman Old Style"/>
          <w:color w:val="000000" w:themeColor="text1"/>
          <w:szCs w:val="24"/>
        </w:rPr>
        <w:t>Penyedia Barang/Jasa</w:t>
      </w:r>
      <w:r w:rsidR="007914C6" w:rsidRPr="000B6FE2">
        <w:rPr>
          <w:rFonts w:ascii="Bookman Old Style" w:hAnsi="Bookman Old Style"/>
          <w:color w:val="000000" w:themeColor="text1"/>
          <w:szCs w:val="24"/>
        </w:rPr>
        <w:t xml:space="preserve"> yang setara dan memenuhi syarat/kriteria tertentu berdasarkan kententuan dan prosedur yang jelas dan transparan sesuai dengan prinsip-prinsip </w:t>
      </w:r>
      <w:r w:rsidR="00CE6764" w:rsidRPr="000B6FE2">
        <w:rPr>
          <w:rFonts w:ascii="Bookman Old Style" w:hAnsi="Bookman Old Style"/>
          <w:i/>
          <w:color w:val="000000" w:themeColor="text1"/>
          <w:szCs w:val="24"/>
        </w:rPr>
        <w:t>good corporate governance</w:t>
      </w:r>
      <w:r w:rsidR="00E76FE2" w:rsidRPr="000B6FE2">
        <w:rPr>
          <w:rFonts w:ascii="Bookman Old Style" w:hAnsi="Bookman Old Style"/>
          <w:i/>
          <w:color w:val="000000" w:themeColor="text1"/>
          <w:szCs w:val="24"/>
        </w:rPr>
        <w:t>;</w:t>
      </w:r>
    </w:p>
    <w:p w:rsidR="00114D25" w:rsidRPr="000B6FE2" w:rsidRDefault="00DD5296" w:rsidP="004837D0">
      <w:pPr>
        <w:numPr>
          <w:ilvl w:val="0"/>
          <w:numId w:val="3"/>
        </w:numPr>
        <w:tabs>
          <w:tab w:val="clear" w:pos="3420"/>
        </w:tabs>
        <w:spacing w:before="20" w:after="20"/>
        <w:ind w:left="2410" w:hanging="28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t</w:t>
      </w:r>
      <w:r w:rsidR="00114D25" w:rsidRPr="000B6FE2">
        <w:rPr>
          <w:rFonts w:ascii="Bookman Old Style" w:hAnsi="Bookman Old Style"/>
          <w:color w:val="000000" w:themeColor="text1"/>
          <w:szCs w:val="24"/>
        </w:rPr>
        <w:t xml:space="preserve">ransparan, </w:t>
      </w:r>
      <w:r w:rsidR="00CE6764" w:rsidRPr="000B6FE2">
        <w:rPr>
          <w:rFonts w:ascii="Bookman Old Style" w:hAnsi="Bookman Old Style"/>
          <w:color w:val="000000" w:themeColor="text1"/>
          <w:szCs w:val="24"/>
          <w:lang w:val="id-ID"/>
        </w:rPr>
        <w:t xml:space="preserve">yang </w:t>
      </w:r>
      <w:r w:rsidR="00114D25" w:rsidRPr="000B6FE2">
        <w:rPr>
          <w:rFonts w:ascii="Bookman Old Style" w:hAnsi="Bookman Old Style"/>
          <w:color w:val="000000" w:themeColor="text1"/>
          <w:szCs w:val="24"/>
        </w:rPr>
        <w:t xml:space="preserve">berarti </w:t>
      </w:r>
      <w:r w:rsidR="00CE6764" w:rsidRPr="000B6FE2">
        <w:rPr>
          <w:rFonts w:ascii="Bookman Old Style" w:hAnsi="Bookman Old Style"/>
          <w:color w:val="000000" w:themeColor="text1"/>
          <w:szCs w:val="24"/>
          <w:lang w:val="id-ID"/>
        </w:rPr>
        <w:t xml:space="preserve">bahwa </w:t>
      </w:r>
      <w:r w:rsidR="00114D25" w:rsidRPr="000B6FE2">
        <w:rPr>
          <w:rFonts w:ascii="Bookman Old Style" w:hAnsi="Bookman Old Style"/>
          <w:color w:val="000000" w:themeColor="text1"/>
          <w:szCs w:val="24"/>
        </w:rPr>
        <w:t>semua ketentuan d</w:t>
      </w:r>
      <w:r w:rsidR="003F401F" w:rsidRPr="000B6FE2">
        <w:rPr>
          <w:rFonts w:ascii="Bookman Old Style" w:hAnsi="Bookman Old Style"/>
          <w:color w:val="000000" w:themeColor="text1"/>
          <w:szCs w:val="24"/>
        </w:rPr>
        <w:t>an informasi mengenai pengadaan</w:t>
      </w:r>
      <w:r w:rsidR="00114D25" w:rsidRPr="000B6FE2">
        <w:rPr>
          <w:rFonts w:ascii="Bookman Old Style" w:hAnsi="Bookman Old Style"/>
          <w:color w:val="000000" w:themeColor="text1"/>
          <w:szCs w:val="24"/>
        </w:rPr>
        <w:t xml:space="preserve"> barang/jasa termasuk syarat administratif dan teknis pengadaan, tata cara evaluasi, hasil evaluasi, penetapan calon </w:t>
      </w:r>
      <w:r w:rsidR="0075352C" w:rsidRPr="000B6FE2">
        <w:rPr>
          <w:rFonts w:ascii="Bookman Old Style" w:hAnsi="Bookman Old Style"/>
          <w:color w:val="000000" w:themeColor="text1"/>
          <w:szCs w:val="24"/>
        </w:rPr>
        <w:t>Penyedia Barang/Jasa</w:t>
      </w:r>
      <w:r w:rsidR="00114D25" w:rsidRPr="000B6FE2">
        <w:rPr>
          <w:rFonts w:ascii="Bookman Old Style" w:hAnsi="Bookman Old Style"/>
          <w:color w:val="000000" w:themeColor="text1"/>
          <w:szCs w:val="24"/>
        </w:rPr>
        <w:t xml:space="preserve">, sifatnya terbuka bagi calon </w:t>
      </w:r>
      <w:r w:rsidR="0075352C" w:rsidRPr="000B6FE2">
        <w:rPr>
          <w:rFonts w:ascii="Bookman Old Style" w:hAnsi="Bookman Old Style"/>
          <w:color w:val="000000" w:themeColor="text1"/>
          <w:szCs w:val="24"/>
        </w:rPr>
        <w:t>Penyedia Barang/Jasa</w:t>
      </w:r>
      <w:r w:rsidR="00114D25" w:rsidRPr="000B6FE2">
        <w:rPr>
          <w:rFonts w:ascii="Bookman Old Style" w:hAnsi="Bookman Old Style"/>
          <w:color w:val="000000" w:themeColor="text1"/>
          <w:szCs w:val="24"/>
        </w:rPr>
        <w:t xml:space="preserve"> yang berminat serta ba</w:t>
      </w:r>
      <w:r w:rsidR="00BF462C" w:rsidRPr="000B6FE2">
        <w:rPr>
          <w:rFonts w:ascii="Bookman Old Style" w:hAnsi="Bookman Old Style"/>
          <w:color w:val="000000" w:themeColor="text1"/>
          <w:szCs w:val="24"/>
        </w:rPr>
        <w:t>gi masyarakat luas pada umumnya</w:t>
      </w:r>
      <w:r w:rsidR="00BF462C" w:rsidRPr="000B6FE2">
        <w:rPr>
          <w:rFonts w:ascii="Bookman Old Style" w:hAnsi="Bookman Old Style"/>
          <w:color w:val="000000" w:themeColor="text1"/>
          <w:szCs w:val="24"/>
          <w:lang w:val="id-ID"/>
        </w:rPr>
        <w:t>;</w:t>
      </w:r>
    </w:p>
    <w:p w:rsidR="00114D25" w:rsidRPr="000B6FE2" w:rsidRDefault="00DD5296" w:rsidP="004837D0">
      <w:pPr>
        <w:numPr>
          <w:ilvl w:val="0"/>
          <w:numId w:val="3"/>
        </w:numPr>
        <w:tabs>
          <w:tab w:val="clear" w:pos="3420"/>
        </w:tabs>
        <w:spacing w:before="20" w:after="20"/>
        <w:ind w:left="2410" w:hanging="28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a</w:t>
      </w:r>
      <w:r w:rsidR="00502DCE" w:rsidRPr="000B6FE2">
        <w:rPr>
          <w:rFonts w:ascii="Bookman Old Style" w:hAnsi="Bookman Old Style"/>
          <w:color w:val="000000" w:themeColor="text1"/>
          <w:szCs w:val="24"/>
        </w:rPr>
        <w:t xml:space="preserve">dil/tidak diskriminatif, </w:t>
      </w:r>
      <w:r w:rsidR="00CE6764" w:rsidRPr="000B6FE2">
        <w:rPr>
          <w:rFonts w:ascii="Bookman Old Style" w:hAnsi="Bookman Old Style"/>
          <w:color w:val="000000" w:themeColor="text1"/>
          <w:szCs w:val="24"/>
          <w:lang w:val="id-ID"/>
        </w:rPr>
        <w:t xml:space="preserve">yang </w:t>
      </w:r>
      <w:r w:rsidR="00502DCE" w:rsidRPr="000B6FE2">
        <w:rPr>
          <w:rFonts w:ascii="Bookman Old Style" w:hAnsi="Bookman Old Style"/>
          <w:color w:val="000000" w:themeColor="text1"/>
          <w:szCs w:val="24"/>
        </w:rPr>
        <w:t xml:space="preserve">berarti </w:t>
      </w:r>
      <w:r w:rsidR="00CE6764" w:rsidRPr="000B6FE2">
        <w:rPr>
          <w:rFonts w:ascii="Bookman Old Style" w:hAnsi="Bookman Old Style"/>
          <w:color w:val="000000" w:themeColor="text1"/>
          <w:szCs w:val="24"/>
          <w:lang w:val="id-ID"/>
        </w:rPr>
        <w:t xml:space="preserve">bahwaproses </w:t>
      </w:r>
      <w:r w:rsidR="00CE6764" w:rsidRPr="000B6FE2">
        <w:rPr>
          <w:rFonts w:ascii="Bookman Old Style" w:hAnsi="Bookman Old Style"/>
          <w:color w:val="000000" w:themeColor="text1"/>
          <w:szCs w:val="24"/>
        </w:rPr>
        <w:t>pengadaan barang/jasa</w:t>
      </w:r>
      <w:r w:rsidR="00502DCE" w:rsidRPr="000B6FE2">
        <w:rPr>
          <w:rFonts w:ascii="Bookman Old Style" w:hAnsi="Bookman Old Style"/>
          <w:color w:val="000000" w:themeColor="text1"/>
          <w:szCs w:val="24"/>
        </w:rPr>
        <w:t>memberikan perlakuan yang s</w:t>
      </w:r>
      <w:r w:rsidR="003F401F" w:rsidRPr="000B6FE2">
        <w:rPr>
          <w:rFonts w:ascii="Bookman Old Style" w:hAnsi="Bookman Old Style"/>
          <w:color w:val="000000" w:themeColor="text1"/>
          <w:szCs w:val="24"/>
        </w:rPr>
        <w:t>a</w:t>
      </w:r>
      <w:r w:rsidR="00502DCE" w:rsidRPr="000B6FE2">
        <w:rPr>
          <w:rFonts w:ascii="Bookman Old Style" w:hAnsi="Bookman Old Style"/>
          <w:color w:val="000000" w:themeColor="text1"/>
          <w:szCs w:val="24"/>
        </w:rPr>
        <w:t xml:space="preserve">ma bagi semua calon </w:t>
      </w:r>
      <w:r w:rsidR="0075352C" w:rsidRPr="000B6FE2">
        <w:rPr>
          <w:rFonts w:ascii="Bookman Old Style" w:hAnsi="Bookman Old Style"/>
          <w:color w:val="000000" w:themeColor="text1"/>
          <w:szCs w:val="24"/>
        </w:rPr>
        <w:t>Penyedia Barang/Jasa</w:t>
      </w:r>
      <w:r w:rsidR="00502DCE" w:rsidRPr="000B6FE2">
        <w:rPr>
          <w:rFonts w:ascii="Bookman Old Style" w:hAnsi="Bookman Old Style"/>
          <w:color w:val="000000" w:themeColor="text1"/>
          <w:szCs w:val="24"/>
        </w:rPr>
        <w:t xml:space="preserve"> dan tidak mengarah untuk memberikan perbedaan perlakuan kepada pihak tertentu;</w:t>
      </w:r>
      <w:r w:rsidR="00BF462C" w:rsidRPr="000B6FE2">
        <w:rPr>
          <w:rFonts w:ascii="Bookman Old Style" w:hAnsi="Bookman Old Style"/>
          <w:color w:val="000000" w:themeColor="text1"/>
          <w:szCs w:val="24"/>
          <w:lang w:val="id-ID"/>
        </w:rPr>
        <w:t xml:space="preserve"> dan</w:t>
      </w:r>
    </w:p>
    <w:p w:rsidR="00502DCE" w:rsidRPr="000B6FE2" w:rsidRDefault="00DD5296" w:rsidP="004837D0">
      <w:pPr>
        <w:numPr>
          <w:ilvl w:val="0"/>
          <w:numId w:val="3"/>
        </w:numPr>
        <w:tabs>
          <w:tab w:val="clear" w:pos="3420"/>
        </w:tabs>
        <w:spacing w:before="20" w:after="20"/>
        <w:ind w:left="2410" w:hanging="28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a</w:t>
      </w:r>
      <w:r w:rsidR="00502DCE" w:rsidRPr="000B6FE2">
        <w:rPr>
          <w:rFonts w:ascii="Bookman Old Style" w:hAnsi="Bookman Old Style"/>
          <w:color w:val="000000" w:themeColor="text1"/>
          <w:szCs w:val="24"/>
        </w:rPr>
        <w:t xml:space="preserve">kuntabel, </w:t>
      </w:r>
      <w:r w:rsidR="00CE6764" w:rsidRPr="000B6FE2">
        <w:rPr>
          <w:rFonts w:ascii="Bookman Old Style" w:hAnsi="Bookman Old Style"/>
          <w:color w:val="000000" w:themeColor="text1"/>
          <w:szCs w:val="24"/>
          <w:lang w:val="id-ID"/>
        </w:rPr>
        <w:t xml:space="preserve">yang </w:t>
      </w:r>
      <w:r w:rsidR="00502DCE" w:rsidRPr="000B6FE2">
        <w:rPr>
          <w:rFonts w:ascii="Bookman Old Style" w:hAnsi="Bookman Old Style"/>
          <w:color w:val="000000" w:themeColor="text1"/>
          <w:szCs w:val="24"/>
        </w:rPr>
        <w:t xml:space="preserve">berarti </w:t>
      </w:r>
      <w:r w:rsidR="00CE6764" w:rsidRPr="000B6FE2">
        <w:rPr>
          <w:rFonts w:ascii="Bookman Old Style" w:hAnsi="Bookman Old Style"/>
          <w:color w:val="000000" w:themeColor="text1"/>
          <w:szCs w:val="24"/>
          <w:lang w:val="id-ID"/>
        </w:rPr>
        <w:t xml:space="preserve">bahwa </w:t>
      </w:r>
      <w:r w:rsidR="00BF462C" w:rsidRPr="000B6FE2">
        <w:rPr>
          <w:rFonts w:ascii="Bookman Old Style" w:hAnsi="Bookman Old Style"/>
          <w:color w:val="000000" w:themeColor="text1"/>
          <w:szCs w:val="24"/>
          <w:lang w:val="id-ID"/>
        </w:rPr>
        <w:t xml:space="preserve">Pengadaan Barang/Jasa </w:t>
      </w:r>
      <w:r w:rsidR="00502DCE" w:rsidRPr="000B6FE2">
        <w:rPr>
          <w:rFonts w:ascii="Bookman Old Style" w:hAnsi="Bookman Old Style"/>
          <w:color w:val="000000" w:themeColor="text1"/>
          <w:szCs w:val="24"/>
        </w:rPr>
        <w:t>harus mencapai sasaran baik fisik, keuangan maupun asas manfaat sesuai dengan prinsip-prinsi</w:t>
      </w:r>
      <w:r w:rsidR="003F401F" w:rsidRPr="000B6FE2">
        <w:rPr>
          <w:rFonts w:ascii="Bookman Old Style" w:hAnsi="Bookman Old Style"/>
          <w:color w:val="000000" w:themeColor="text1"/>
          <w:szCs w:val="24"/>
        </w:rPr>
        <w:t>p</w:t>
      </w:r>
      <w:r w:rsidR="00502DCE" w:rsidRPr="000B6FE2">
        <w:rPr>
          <w:rFonts w:ascii="Bookman Old Style" w:hAnsi="Bookman Old Style"/>
          <w:color w:val="000000" w:themeColor="text1"/>
          <w:szCs w:val="24"/>
        </w:rPr>
        <w:t xml:space="preserve"> serta kententuan yang berlaku dalam </w:t>
      </w:r>
      <w:r w:rsidR="00BF462C" w:rsidRPr="000B6FE2">
        <w:rPr>
          <w:rFonts w:ascii="Bookman Old Style" w:hAnsi="Bookman Old Style"/>
          <w:color w:val="000000" w:themeColor="text1"/>
          <w:szCs w:val="24"/>
        </w:rPr>
        <w:t>Pengadaan Barang/Jasa</w:t>
      </w:r>
      <w:r w:rsidR="00502DCE" w:rsidRPr="000B6FE2">
        <w:rPr>
          <w:rFonts w:ascii="Bookman Old Style" w:hAnsi="Bookman Old Style"/>
          <w:color w:val="000000" w:themeColor="text1"/>
          <w:szCs w:val="24"/>
        </w:rPr>
        <w:t>.</w:t>
      </w:r>
    </w:p>
    <w:p w:rsidR="00BF462C" w:rsidRPr="000B6FE2" w:rsidRDefault="00BF462C" w:rsidP="004837D0">
      <w:pPr>
        <w:spacing w:before="20" w:after="20"/>
        <w:ind w:left="2126"/>
        <w:jc w:val="center"/>
        <w:rPr>
          <w:rFonts w:ascii="Bookman Old Style" w:hAnsi="Bookman Old Style"/>
          <w:color w:val="000000" w:themeColor="text1"/>
          <w:sz w:val="8"/>
          <w:szCs w:val="8"/>
          <w:lang w:val="id-ID"/>
        </w:rPr>
      </w:pPr>
    </w:p>
    <w:p w:rsidR="004837D0" w:rsidRPr="000B6FE2" w:rsidRDefault="004837D0" w:rsidP="00DD5296">
      <w:pPr>
        <w:spacing w:before="120"/>
        <w:ind w:left="2126"/>
        <w:jc w:val="center"/>
        <w:rPr>
          <w:rFonts w:ascii="Bookman Old Style" w:hAnsi="Bookman Old Style"/>
          <w:color w:val="000000" w:themeColor="text1"/>
          <w:szCs w:val="24"/>
          <w:lang w:val="id-ID"/>
        </w:rPr>
      </w:pPr>
    </w:p>
    <w:p w:rsidR="004837D0" w:rsidRPr="000B6FE2" w:rsidRDefault="004837D0" w:rsidP="00DD5296">
      <w:pPr>
        <w:spacing w:before="120"/>
        <w:ind w:left="2126"/>
        <w:jc w:val="center"/>
        <w:rPr>
          <w:rFonts w:ascii="Bookman Old Style" w:hAnsi="Bookman Old Style"/>
          <w:color w:val="000000" w:themeColor="text1"/>
          <w:szCs w:val="24"/>
          <w:lang w:val="id-ID"/>
        </w:rPr>
      </w:pPr>
    </w:p>
    <w:p w:rsidR="004837D0" w:rsidRPr="000B6FE2" w:rsidRDefault="004837D0" w:rsidP="00DD5296">
      <w:pPr>
        <w:spacing w:before="120"/>
        <w:ind w:left="2126"/>
        <w:jc w:val="center"/>
        <w:rPr>
          <w:rFonts w:ascii="Bookman Old Style" w:hAnsi="Bookman Old Style"/>
          <w:color w:val="000000" w:themeColor="text1"/>
          <w:szCs w:val="24"/>
          <w:lang w:val="id-ID"/>
        </w:rPr>
      </w:pPr>
    </w:p>
    <w:p w:rsidR="004837D0" w:rsidRPr="000B6FE2" w:rsidRDefault="004837D0" w:rsidP="00DD5296">
      <w:pPr>
        <w:spacing w:before="120"/>
        <w:ind w:left="2126"/>
        <w:jc w:val="center"/>
        <w:rPr>
          <w:rFonts w:ascii="Bookman Old Style" w:hAnsi="Bookman Old Style"/>
          <w:color w:val="000000" w:themeColor="text1"/>
          <w:szCs w:val="24"/>
          <w:lang w:val="id-ID"/>
        </w:rPr>
      </w:pPr>
    </w:p>
    <w:p w:rsidR="00154891" w:rsidRPr="000B6FE2" w:rsidRDefault="00154891" w:rsidP="00DD5296">
      <w:pPr>
        <w:spacing w:before="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Kedua</w:t>
      </w:r>
    </w:p>
    <w:p w:rsidR="00154891" w:rsidRPr="000B6FE2" w:rsidRDefault="00154891" w:rsidP="00DD5296">
      <w:pPr>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Etika Pengadaan</w:t>
      </w:r>
    </w:p>
    <w:p w:rsidR="00154891" w:rsidRPr="000B6FE2" w:rsidRDefault="00154891" w:rsidP="00DD5296">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5</w:t>
      </w:r>
    </w:p>
    <w:p w:rsidR="00815FFA" w:rsidRPr="000B6FE2" w:rsidRDefault="00154891" w:rsidP="004837D0">
      <w:pPr>
        <w:pStyle w:val="ListParagraph"/>
        <w:numPr>
          <w:ilvl w:val="0"/>
          <w:numId w:val="119"/>
        </w:numPr>
        <w:tabs>
          <w:tab w:val="left" w:pos="2552"/>
        </w:tabs>
        <w:spacing w:before="20" w:after="2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Para pihak yag terkait dalam pelaksanaan </w:t>
      </w:r>
      <w:r w:rsidR="00BF462C" w:rsidRPr="000B6FE2">
        <w:rPr>
          <w:rFonts w:ascii="Bookman Old Style" w:hAnsi="Bookman Old Style"/>
          <w:color w:val="000000" w:themeColor="text1"/>
          <w:szCs w:val="24"/>
        </w:rPr>
        <w:t>Pengadaan Barang/Jasa</w:t>
      </w:r>
      <w:r w:rsidRPr="000B6FE2">
        <w:rPr>
          <w:rFonts w:ascii="Bookman Old Style" w:hAnsi="Bookman Old Style"/>
          <w:color w:val="000000" w:themeColor="text1"/>
          <w:szCs w:val="24"/>
        </w:rPr>
        <w:t xml:space="preserve"> harus</w:t>
      </w:r>
      <w:r w:rsidR="007A51A5" w:rsidRPr="000B6FE2">
        <w:rPr>
          <w:rFonts w:ascii="Bookman Old Style" w:hAnsi="Bookman Old Style"/>
          <w:color w:val="000000" w:themeColor="text1"/>
          <w:szCs w:val="24"/>
        </w:rPr>
        <w:t xml:space="preserve"> mematuhi etika sebagai berikut</w:t>
      </w:r>
      <w:r w:rsidR="007A51A5" w:rsidRPr="000B6FE2">
        <w:rPr>
          <w:rFonts w:ascii="Bookman Old Style" w:hAnsi="Bookman Old Style"/>
          <w:color w:val="000000" w:themeColor="text1"/>
          <w:szCs w:val="24"/>
          <w:lang w:val="id-ID"/>
        </w:rPr>
        <w:t>:</w:t>
      </w:r>
    </w:p>
    <w:p w:rsidR="00813DF2"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64264F" w:rsidRPr="000B6FE2">
        <w:rPr>
          <w:rFonts w:ascii="Bookman Old Style" w:hAnsi="Bookman Old Style"/>
          <w:color w:val="000000" w:themeColor="text1"/>
          <w:szCs w:val="24"/>
        </w:rPr>
        <w:t>elaksanakan tugas</w:t>
      </w:r>
      <w:r w:rsidR="00700DB7" w:rsidRPr="000B6FE2">
        <w:rPr>
          <w:rFonts w:ascii="Bookman Old Style" w:hAnsi="Bookman Old Style"/>
          <w:color w:val="000000" w:themeColor="text1"/>
          <w:szCs w:val="24"/>
        </w:rPr>
        <w:t xml:space="preserve"> secara tertib, disertai rasa tanggung jawab</w:t>
      </w:r>
      <w:r w:rsidR="0064264F" w:rsidRPr="000B6FE2">
        <w:rPr>
          <w:rFonts w:ascii="Bookman Old Style" w:hAnsi="Bookman Old Style"/>
          <w:color w:val="000000" w:themeColor="text1"/>
          <w:szCs w:val="24"/>
        </w:rPr>
        <w:t xml:space="preserve"> untuk mencapai sasaran, kelancaran dan ketetapan tercapainya tujuan </w:t>
      </w:r>
      <w:r w:rsidR="00BF462C" w:rsidRPr="000B6FE2">
        <w:rPr>
          <w:rFonts w:ascii="Bookman Old Style" w:hAnsi="Bookman Old Style"/>
          <w:color w:val="000000" w:themeColor="text1"/>
          <w:szCs w:val="24"/>
        </w:rPr>
        <w:t>Pengadaan Barang/Jasa</w:t>
      </w:r>
      <w:r w:rsidR="0064264F" w:rsidRPr="000B6FE2">
        <w:rPr>
          <w:rFonts w:ascii="Bookman Old Style" w:hAnsi="Bookman Old Style"/>
          <w:color w:val="000000" w:themeColor="text1"/>
          <w:szCs w:val="24"/>
        </w:rPr>
        <w:t>;</w:t>
      </w:r>
    </w:p>
    <w:p w:rsidR="00813DF2"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b</w:t>
      </w:r>
      <w:r w:rsidR="0064264F" w:rsidRPr="000B6FE2">
        <w:rPr>
          <w:rFonts w:ascii="Bookman Old Style" w:hAnsi="Bookman Old Style"/>
          <w:color w:val="000000" w:themeColor="text1"/>
          <w:szCs w:val="24"/>
        </w:rPr>
        <w:t>ekerja secara profesional dan mandiri, serta menj</w:t>
      </w:r>
      <w:r w:rsidR="000C40FA" w:rsidRPr="000B6FE2">
        <w:rPr>
          <w:rFonts w:ascii="Bookman Old Style" w:hAnsi="Bookman Old Style"/>
          <w:color w:val="000000" w:themeColor="text1"/>
          <w:szCs w:val="24"/>
        </w:rPr>
        <w:t>aga</w:t>
      </w:r>
      <w:r w:rsidR="0064264F" w:rsidRPr="000B6FE2">
        <w:rPr>
          <w:rFonts w:ascii="Bookman Old Style" w:hAnsi="Bookman Old Style"/>
          <w:color w:val="000000" w:themeColor="text1"/>
          <w:szCs w:val="24"/>
        </w:rPr>
        <w:t xml:space="preserve"> kerahasiaan </w:t>
      </w:r>
      <w:r w:rsidR="0075352C" w:rsidRPr="000B6FE2">
        <w:rPr>
          <w:rFonts w:ascii="Bookman Old Style" w:hAnsi="Bookman Old Style"/>
          <w:color w:val="000000" w:themeColor="text1"/>
          <w:szCs w:val="24"/>
        </w:rPr>
        <w:t>Dokumen Pengadaan</w:t>
      </w:r>
      <w:r w:rsidR="000A41B1" w:rsidRPr="000B6FE2">
        <w:rPr>
          <w:rFonts w:ascii="Bookman Old Style" w:hAnsi="Bookman Old Style"/>
          <w:color w:val="000000" w:themeColor="text1"/>
          <w:szCs w:val="24"/>
        </w:rPr>
        <w:t xml:space="preserve"> </w:t>
      </w:r>
      <w:r w:rsidR="00BF462C" w:rsidRPr="000B6FE2">
        <w:rPr>
          <w:rFonts w:ascii="Bookman Old Style" w:hAnsi="Bookman Old Style"/>
          <w:color w:val="000000" w:themeColor="text1"/>
          <w:szCs w:val="24"/>
        </w:rPr>
        <w:t xml:space="preserve">Barang/Jasa </w:t>
      </w:r>
      <w:r w:rsidR="0064264F" w:rsidRPr="000B6FE2">
        <w:rPr>
          <w:rFonts w:ascii="Bookman Old Style" w:hAnsi="Bookman Old Style"/>
          <w:color w:val="000000" w:themeColor="text1"/>
          <w:szCs w:val="24"/>
        </w:rPr>
        <w:t>yang menurut sifatnya harus dirahasiaka</w:t>
      </w:r>
      <w:r w:rsidR="000C40FA" w:rsidRPr="000B6FE2">
        <w:rPr>
          <w:rFonts w:ascii="Bookman Old Style" w:hAnsi="Bookman Old Style"/>
          <w:color w:val="000000" w:themeColor="text1"/>
          <w:szCs w:val="24"/>
        </w:rPr>
        <w:t>n</w:t>
      </w:r>
      <w:r w:rsidR="0064264F" w:rsidRPr="000B6FE2">
        <w:rPr>
          <w:rFonts w:ascii="Bookman Old Style" w:hAnsi="Bookman Old Style"/>
          <w:color w:val="000000" w:themeColor="text1"/>
          <w:szCs w:val="24"/>
        </w:rPr>
        <w:t xml:space="preserve"> untuk mencegah terjadinya penyimpangan dalam </w:t>
      </w:r>
      <w:r w:rsidR="00BF462C" w:rsidRPr="000B6FE2">
        <w:rPr>
          <w:rFonts w:ascii="Bookman Old Style" w:hAnsi="Bookman Old Style"/>
          <w:color w:val="000000" w:themeColor="text1"/>
          <w:szCs w:val="24"/>
        </w:rPr>
        <w:t>Pengadaan Barang/Jasa</w:t>
      </w:r>
      <w:r w:rsidR="0064264F" w:rsidRPr="000B6FE2">
        <w:rPr>
          <w:rFonts w:ascii="Bookman Old Style" w:hAnsi="Bookman Old Style"/>
          <w:color w:val="000000" w:themeColor="text1"/>
          <w:szCs w:val="24"/>
        </w:rPr>
        <w:t>;</w:t>
      </w:r>
    </w:p>
    <w:p w:rsidR="00813DF2"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t</w:t>
      </w:r>
      <w:r w:rsidR="0064264F" w:rsidRPr="000B6FE2">
        <w:rPr>
          <w:rFonts w:ascii="Bookman Old Style" w:hAnsi="Bookman Old Style"/>
          <w:color w:val="000000" w:themeColor="text1"/>
          <w:szCs w:val="24"/>
        </w:rPr>
        <w:t xml:space="preserve">idak saling mempengaruhi baik langsung maupun tidak langsung yang berakibat terjadinya </w:t>
      </w:r>
      <w:r w:rsidR="0075352C" w:rsidRPr="000B6FE2">
        <w:rPr>
          <w:rFonts w:ascii="Bookman Old Style" w:hAnsi="Bookman Old Style"/>
          <w:color w:val="000000" w:themeColor="text1"/>
          <w:szCs w:val="24"/>
        </w:rPr>
        <w:t>Sanksi Daftar Hitam</w:t>
      </w:r>
      <w:r w:rsidR="0064264F" w:rsidRPr="000B6FE2">
        <w:rPr>
          <w:rFonts w:ascii="Bookman Old Style" w:hAnsi="Bookman Old Style"/>
          <w:color w:val="000000" w:themeColor="text1"/>
          <w:szCs w:val="24"/>
        </w:rPr>
        <w:t>;</w:t>
      </w:r>
    </w:p>
    <w:p w:rsidR="00813DF2"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64264F" w:rsidRPr="000B6FE2">
        <w:rPr>
          <w:rFonts w:ascii="Bookman Old Style" w:hAnsi="Bookman Old Style"/>
          <w:color w:val="000000" w:themeColor="text1"/>
          <w:szCs w:val="24"/>
        </w:rPr>
        <w:t>enerima dan ber</w:t>
      </w:r>
      <w:r w:rsidR="00700DB7" w:rsidRPr="000B6FE2">
        <w:rPr>
          <w:rFonts w:ascii="Bookman Old Style" w:hAnsi="Bookman Old Style"/>
          <w:color w:val="000000" w:themeColor="text1"/>
          <w:szCs w:val="24"/>
        </w:rPr>
        <w:t>tanggung jawab</w:t>
      </w:r>
      <w:r w:rsidR="0064264F" w:rsidRPr="000B6FE2">
        <w:rPr>
          <w:rFonts w:ascii="Bookman Old Style" w:hAnsi="Bookman Old Style"/>
          <w:color w:val="000000" w:themeColor="text1"/>
          <w:szCs w:val="24"/>
        </w:rPr>
        <w:t xml:space="preserve"> atas segala keputusan yang ditetapkan sesuai</w:t>
      </w:r>
      <w:r w:rsidR="00ED5DC4" w:rsidRPr="000B6FE2">
        <w:rPr>
          <w:rFonts w:ascii="Bookman Old Style" w:hAnsi="Bookman Old Style"/>
          <w:color w:val="000000" w:themeColor="text1"/>
          <w:szCs w:val="24"/>
        </w:rPr>
        <w:t xml:space="preserve"> dengan kesepakatan tertulis para pihak;</w:t>
      </w:r>
    </w:p>
    <w:p w:rsidR="00813DF2"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ED5DC4" w:rsidRPr="000B6FE2">
        <w:rPr>
          <w:rFonts w:ascii="Bookman Old Style" w:hAnsi="Bookman Old Style"/>
          <w:color w:val="000000" w:themeColor="text1"/>
          <w:szCs w:val="24"/>
        </w:rPr>
        <w:t>engh</w:t>
      </w:r>
      <w:r w:rsidR="00F96964" w:rsidRPr="000B6FE2">
        <w:rPr>
          <w:rFonts w:ascii="Bookman Old Style" w:hAnsi="Bookman Old Style"/>
          <w:color w:val="000000" w:themeColor="text1"/>
          <w:szCs w:val="24"/>
        </w:rPr>
        <w:t>indari</w:t>
      </w:r>
      <w:r w:rsidR="00ED5DC4" w:rsidRPr="000B6FE2">
        <w:rPr>
          <w:rFonts w:ascii="Bookman Old Style" w:hAnsi="Bookman Old Style"/>
          <w:color w:val="000000" w:themeColor="text1"/>
          <w:szCs w:val="24"/>
        </w:rPr>
        <w:t xml:space="preserve"> dan mencegah terjadinya pertentangan kepentingan para pihak yang terkait, baik secara langsung maupun tidak langsung dalam proses </w:t>
      </w:r>
      <w:r w:rsidR="00BF462C" w:rsidRPr="000B6FE2">
        <w:rPr>
          <w:rFonts w:ascii="Bookman Old Style" w:hAnsi="Bookman Old Style"/>
          <w:color w:val="000000" w:themeColor="text1"/>
          <w:szCs w:val="24"/>
        </w:rPr>
        <w:t>Pengadaan Barang/Jasa</w:t>
      </w:r>
      <w:r w:rsidR="00ED5DC4" w:rsidRPr="000B6FE2">
        <w:rPr>
          <w:rFonts w:ascii="Bookman Old Style" w:hAnsi="Bookman Old Style"/>
          <w:color w:val="000000" w:themeColor="text1"/>
          <w:szCs w:val="24"/>
        </w:rPr>
        <w:t>;</w:t>
      </w:r>
    </w:p>
    <w:p w:rsidR="00813DF2"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355D4" w:rsidRPr="000B6FE2">
        <w:rPr>
          <w:rFonts w:ascii="Bookman Old Style" w:hAnsi="Bookman Old Style"/>
          <w:color w:val="000000" w:themeColor="text1"/>
          <w:szCs w:val="24"/>
        </w:rPr>
        <w:t>eng</w:t>
      </w:r>
      <w:r w:rsidR="008C0A03" w:rsidRPr="000B6FE2">
        <w:rPr>
          <w:rFonts w:ascii="Bookman Old Style" w:hAnsi="Bookman Old Style"/>
          <w:color w:val="000000" w:themeColor="text1"/>
          <w:szCs w:val="24"/>
        </w:rPr>
        <w:t>hindari</w:t>
      </w:r>
      <w:r w:rsidR="001355D4" w:rsidRPr="000B6FE2">
        <w:rPr>
          <w:rFonts w:ascii="Bookman Old Style" w:hAnsi="Bookman Old Style"/>
          <w:color w:val="000000" w:themeColor="text1"/>
          <w:szCs w:val="24"/>
        </w:rPr>
        <w:t xml:space="preserve"> dan mencegah terjadiya pemborosan dan kebocoran keuangan dalam </w:t>
      </w:r>
      <w:r w:rsidR="00BF462C" w:rsidRPr="000B6FE2">
        <w:rPr>
          <w:rFonts w:ascii="Bookman Old Style" w:hAnsi="Bookman Old Style"/>
          <w:color w:val="000000" w:themeColor="text1"/>
          <w:szCs w:val="24"/>
        </w:rPr>
        <w:t>Pengadaan Barang/Jasa</w:t>
      </w:r>
      <w:r w:rsidR="001355D4" w:rsidRPr="000B6FE2">
        <w:rPr>
          <w:rFonts w:ascii="Bookman Old Style" w:hAnsi="Bookman Old Style"/>
          <w:color w:val="000000" w:themeColor="text1"/>
          <w:szCs w:val="24"/>
        </w:rPr>
        <w:t>;</w:t>
      </w:r>
    </w:p>
    <w:p w:rsidR="00813DF2"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355D4" w:rsidRPr="000B6FE2">
        <w:rPr>
          <w:rFonts w:ascii="Bookman Old Style" w:hAnsi="Bookman Old Style"/>
          <w:color w:val="000000" w:themeColor="text1"/>
          <w:szCs w:val="24"/>
        </w:rPr>
        <w:t>enghindari dan mencegah penyalahgunaan wewenang dan/atau kolusi dengan tujuan untuk keuntungan pribadi golongan atau pihak lain yang</w:t>
      </w:r>
      <w:r w:rsidR="0064147E" w:rsidRPr="000B6FE2">
        <w:rPr>
          <w:rFonts w:ascii="Bookman Old Style" w:hAnsi="Bookman Old Style"/>
          <w:color w:val="000000" w:themeColor="text1"/>
          <w:szCs w:val="24"/>
        </w:rPr>
        <w:t xml:space="preserve"> secara langsung atau tidak lan</w:t>
      </w:r>
      <w:r w:rsidR="001355D4" w:rsidRPr="000B6FE2">
        <w:rPr>
          <w:rFonts w:ascii="Bookman Old Style" w:hAnsi="Bookman Old Style"/>
          <w:color w:val="000000" w:themeColor="text1"/>
          <w:szCs w:val="24"/>
        </w:rPr>
        <w:t>g</w:t>
      </w:r>
      <w:r w:rsidR="0064147E" w:rsidRPr="000B6FE2">
        <w:rPr>
          <w:rFonts w:ascii="Bookman Old Style" w:hAnsi="Bookman Old Style"/>
          <w:color w:val="000000" w:themeColor="text1"/>
          <w:szCs w:val="24"/>
        </w:rPr>
        <w:t>s</w:t>
      </w:r>
      <w:r w:rsidR="001355D4" w:rsidRPr="000B6FE2">
        <w:rPr>
          <w:rFonts w:ascii="Bookman Old Style" w:hAnsi="Bookman Old Style"/>
          <w:color w:val="000000" w:themeColor="text1"/>
          <w:szCs w:val="24"/>
        </w:rPr>
        <w:t xml:space="preserve">ung merugikan </w:t>
      </w:r>
      <w:r w:rsidR="00B40D6C" w:rsidRPr="000B6FE2">
        <w:rPr>
          <w:rFonts w:ascii="Bookman Old Style" w:hAnsi="Bookman Old Style"/>
          <w:color w:val="000000" w:themeColor="text1"/>
          <w:szCs w:val="24"/>
        </w:rPr>
        <w:t>Perumda Air Minum Tirto Panguripan</w:t>
      </w:r>
      <w:r w:rsidR="001355D4" w:rsidRPr="000B6FE2">
        <w:rPr>
          <w:rFonts w:ascii="Bookman Old Style" w:hAnsi="Bookman Old Style"/>
          <w:color w:val="000000" w:themeColor="text1"/>
          <w:szCs w:val="24"/>
        </w:rPr>
        <w:t xml:space="preserve">; dan </w:t>
      </w:r>
    </w:p>
    <w:p w:rsidR="001355D4" w:rsidRPr="000B6FE2" w:rsidRDefault="00DD5296" w:rsidP="004837D0">
      <w:pPr>
        <w:numPr>
          <w:ilvl w:val="0"/>
          <w:numId w:val="110"/>
        </w:numPr>
        <w:tabs>
          <w:tab w:val="clear" w:pos="3420"/>
        </w:tabs>
        <w:spacing w:before="20" w:after="2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t</w:t>
      </w:r>
      <w:r w:rsidR="001355D4" w:rsidRPr="000B6FE2">
        <w:rPr>
          <w:rFonts w:ascii="Bookman Old Style" w:hAnsi="Bookman Old Style"/>
          <w:color w:val="000000" w:themeColor="text1"/>
          <w:szCs w:val="24"/>
        </w:rPr>
        <w:t>idak menerima atau menjanjikan untuk memberi atau menerima hadiah, imbalan, komisi, rabat dan berupa apa saja dari atau kep</w:t>
      </w:r>
      <w:r w:rsidR="00DE454D" w:rsidRPr="000B6FE2">
        <w:rPr>
          <w:rFonts w:ascii="Bookman Old Style" w:hAnsi="Bookman Old Style"/>
          <w:color w:val="000000" w:themeColor="text1"/>
          <w:szCs w:val="24"/>
        </w:rPr>
        <w:t>a</w:t>
      </w:r>
      <w:r w:rsidR="001355D4" w:rsidRPr="000B6FE2">
        <w:rPr>
          <w:rFonts w:ascii="Bookman Old Style" w:hAnsi="Bookman Old Style"/>
          <w:color w:val="000000" w:themeColor="text1"/>
          <w:szCs w:val="24"/>
        </w:rPr>
        <w:t xml:space="preserve">da siapapun yang diketahui atau patut diduga berkaitan dengan </w:t>
      </w:r>
      <w:r w:rsidR="00BF462C" w:rsidRPr="000B6FE2">
        <w:rPr>
          <w:rFonts w:ascii="Bookman Old Style" w:hAnsi="Bookman Old Style"/>
          <w:color w:val="000000" w:themeColor="text1"/>
          <w:szCs w:val="24"/>
        </w:rPr>
        <w:t>Pengadaan Barang/Jasa</w:t>
      </w:r>
      <w:r w:rsidR="001355D4" w:rsidRPr="000B6FE2">
        <w:rPr>
          <w:rFonts w:ascii="Bookman Old Style" w:hAnsi="Bookman Old Style"/>
          <w:color w:val="000000" w:themeColor="text1"/>
          <w:szCs w:val="24"/>
        </w:rPr>
        <w:t>.</w:t>
      </w:r>
    </w:p>
    <w:p w:rsidR="00161C10" w:rsidRPr="000B6FE2" w:rsidRDefault="00F81AB0" w:rsidP="004837D0">
      <w:pPr>
        <w:pStyle w:val="ListParagraph"/>
        <w:numPr>
          <w:ilvl w:val="0"/>
          <w:numId w:val="119"/>
        </w:numPr>
        <w:tabs>
          <w:tab w:val="left" w:pos="2552"/>
        </w:tabs>
        <w:spacing w:before="20" w:after="20"/>
        <w:ind w:left="2552" w:hanging="425"/>
        <w:contextualSpacing w:val="0"/>
        <w:jc w:val="both"/>
        <w:rPr>
          <w:rFonts w:ascii="Bookman Old Style" w:hAnsi="Bookman Old Style"/>
          <w:color w:val="000000" w:themeColor="text1"/>
          <w:szCs w:val="24"/>
          <w:u w:val="single"/>
        </w:rPr>
      </w:pPr>
      <w:r w:rsidRPr="000B6FE2">
        <w:rPr>
          <w:rFonts w:ascii="Bookman Old Style" w:hAnsi="Bookman Old Style"/>
          <w:color w:val="000000" w:themeColor="text1"/>
          <w:szCs w:val="24"/>
        </w:rPr>
        <w:t>Pertentangan kepentingan sebagaimana d</w:t>
      </w:r>
      <w:r w:rsidR="00161C10" w:rsidRPr="000B6FE2">
        <w:rPr>
          <w:rFonts w:ascii="Bookman Old Style" w:hAnsi="Bookman Old Style"/>
          <w:color w:val="000000" w:themeColor="text1"/>
          <w:szCs w:val="24"/>
        </w:rPr>
        <w:t xml:space="preserve">imaksud ayat (1) huruf e </w:t>
      </w:r>
      <w:r w:rsidR="00E50F8C" w:rsidRPr="000B6FE2">
        <w:rPr>
          <w:rFonts w:ascii="Bookman Old Style" w:hAnsi="Bookman Old Style"/>
          <w:color w:val="000000" w:themeColor="text1"/>
          <w:szCs w:val="24"/>
          <w:lang w:val="id-ID"/>
        </w:rPr>
        <w:t>dalam hal</w:t>
      </w:r>
      <w:r w:rsidR="00161C10" w:rsidRPr="000B6FE2">
        <w:rPr>
          <w:rFonts w:ascii="Bookman Old Style" w:hAnsi="Bookman Old Style"/>
          <w:color w:val="000000" w:themeColor="text1"/>
          <w:szCs w:val="24"/>
        </w:rPr>
        <w:t>:</w:t>
      </w:r>
    </w:p>
    <w:p w:rsidR="00161C10" w:rsidRPr="000B6FE2" w:rsidRDefault="00161C10" w:rsidP="004837D0">
      <w:pPr>
        <w:pStyle w:val="ListParagraph"/>
        <w:numPr>
          <w:ilvl w:val="1"/>
          <w:numId w:val="119"/>
        </w:numPr>
        <w:spacing w:before="20" w:after="2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Pegawai Perumda Air Minum Tirto Panguripan menjadi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kecuali yang bersangkutan mengambil cuti di luar tanggungan Perusahaan/Negara;</w:t>
      </w:r>
      <w:r w:rsidR="00E50F8C" w:rsidRPr="000B6FE2">
        <w:rPr>
          <w:rFonts w:ascii="Bookman Old Style" w:hAnsi="Bookman Old Style"/>
          <w:color w:val="000000" w:themeColor="text1"/>
          <w:szCs w:val="24"/>
          <w:lang w:val="id-ID"/>
        </w:rPr>
        <w:t xml:space="preserve"> dan/atau</w:t>
      </w:r>
    </w:p>
    <w:p w:rsidR="00161C10" w:rsidRPr="000B6FE2" w:rsidRDefault="0075352C" w:rsidP="004837D0">
      <w:pPr>
        <w:pStyle w:val="ListParagraph"/>
        <w:numPr>
          <w:ilvl w:val="1"/>
          <w:numId w:val="119"/>
        </w:numPr>
        <w:spacing w:before="20" w:after="2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Penyedia Barang/Jasa</w:t>
      </w:r>
      <w:r w:rsidR="00161C10" w:rsidRPr="000B6FE2">
        <w:rPr>
          <w:rFonts w:ascii="Bookman Old Style" w:hAnsi="Bookman Old Style"/>
          <w:color w:val="000000" w:themeColor="text1"/>
          <w:szCs w:val="24"/>
        </w:rPr>
        <w:t xml:space="preserve"> yang keikutsertaannya menimbulkan pertentangan kepentingan menjadi </w:t>
      </w:r>
      <w:r w:rsidRPr="000B6FE2">
        <w:rPr>
          <w:rFonts w:ascii="Bookman Old Style" w:hAnsi="Bookman Old Style"/>
          <w:color w:val="000000" w:themeColor="text1"/>
          <w:szCs w:val="24"/>
        </w:rPr>
        <w:t>Penyedia Barang/Jasa</w:t>
      </w:r>
      <w:r w:rsidR="00161C10" w:rsidRPr="000B6FE2">
        <w:rPr>
          <w:rFonts w:ascii="Bookman Old Style" w:hAnsi="Bookman Old Style"/>
          <w:color w:val="000000" w:themeColor="text1"/>
          <w:szCs w:val="24"/>
        </w:rPr>
        <w:t>.</w:t>
      </w:r>
    </w:p>
    <w:p w:rsidR="00F81AB0" w:rsidRPr="000B6FE2" w:rsidRDefault="00F81AB0" w:rsidP="00BF462C">
      <w:pPr>
        <w:pStyle w:val="ListParagraph"/>
        <w:ind w:left="2127"/>
        <w:jc w:val="both"/>
        <w:rPr>
          <w:rFonts w:ascii="Bookman Old Style" w:hAnsi="Bookman Old Style"/>
          <w:color w:val="000000" w:themeColor="text1"/>
          <w:szCs w:val="24"/>
          <w:u w:val="single"/>
        </w:rPr>
      </w:pPr>
    </w:p>
    <w:p w:rsidR="00022ECE" w:rsidRPr="000B6FE2" w:rsidRDefault="0056407E" w:rsidP="00BF462C">
      <w:pPr>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BAB IV </w:t>
      </w:r>
    </w:p>
    <w:p w:rsidR="0056407E" w:rsidRPr="000B6FE2" w:rsidRDefault="00C37C8B" w:rsidP="00BF462C">
      <w:pPr>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JENIS </w:t>
      </w:r>
      <w:r w:rsidR="0056407E" w:rsidRPr="000B6FE2">
        <w:rPr>
          <w:rFonts w:ascii="Bookman Old Style" w:hAnsi="Bookman Old Style"/>
          <w:color w:val="000000" w:themeColor="text1"/>
          <w:szCs w:val="24"/>
        </w:rPr>
        <w:t>DAN RUANG LINGKUP</w:t>
      </w:r>
    </w:p>
    <w:p w:rsidR="0056407E" w:rsidRPr="000B6FE2" w:rsidRDefault="0056407E" w:rsidP="00BF462C">
      <w:pPr>
        <w:spacing w:before="80" w:after="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6</w:t>
      </w:r>
    </w:p>
    <w:p w:rsidR="00022ECE" w:rsidRPr="000B6FE2" w:rsidRDefault="0056407E" w:rsidP="00BF462C">
      <w:pPr>
        <w:spacing w:before="40" w:after="4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Pengadaan </w:t>
      </w:r>
      <w:r w:rsidR="00BF462C" w:rsidRPr="000B6FE2">
        <w:rPr>
          <w:rFonts w:ascii="Bookman Old Style" w:hAnsi="Bookman Old Style"/>
          <w:color w:val="000000" w:themeColor="text1"/>
          <w:szCs w:val="24"/>
        </w:rPr>
        <w:t xml:space="preserve">Barang/Jasa </w:t>
      </w:r>
      <w:proofErr w:type="gramStart"/>
      <w:r w:rsidRPr="000B6FE2">
        <w:rPr>
          <w:rFonts w:ascii="Bookman Old Style" w:hAnsi="Bookman Old Style"/>
          <w:color w:val="000000" w:themeColor="text1"/>
          <w:szCs w:val="24"/>
        </w:rPr>
        <w:t>meliputi :</w:t>
      </w:r>
      <w:proofErr w:type="gramEnd"/>
    </w:p>
    <w:p w:rsidR="0056407E" w:rsidRPr="000B6FE2" w:rsidRDefault="0056407E" w:rsidP="00BF462C">
      <w:pPr>
        <w:pStyle w:val="ListParagraph"/>
        <w:numPr>
          <w:ilvl w:val="0"/>
          <w:numId w:val="4"/>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Pengadaan barang;</w:t>
      </w:r>
    </w:p>
    <w:p w:rsidR="0056407E" w:rsidRPr="000B6FE2" w:rsidRDefault="0075352C" w:rsidP="00BF462C">
      <w:pPr>
        <w:pStyle w:val="ListParagraph"/>
        <w:numPr>
          <w:ilvl w:val="0"/>
          <w:numId w:val="4"/>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Pekerjaan Konstruksi</w:t>
      </w:r>
      <w:r w:rsidR="0056407E" w:rsidRPr="000B6FE2">
        <w:rPr>
          <w:rFonts w:ascii="Bookman Old Style" w:hAnsi="Bookman Old Style"/>
          <w:color w:val="000000" w:themeColor="text1"/>
          <w:szCs w:val="24"/>
        </w:rPr>
        <w:t>;</w:t>
      </w:r>
    </w:p>
    <w:p w:rsidR="0056407E" w:rsidRPr="000B6FE2" w:rsidRDefault="0075352C" w:rsidP="00BF462C">
      <w:pPr>
        <w:pStyle w:val="ListParagraph"/>
        <w:numPr>
          <w:ilvl w:val="0"/>
          <w:numId w:val="4"/>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Jasa Lainnya</w:t>
      </w:r>
      <w:r w:rsidR="0056407E" w:rsidRPr="000B6FE2">
        <w:rPr>
          <w:rFonts w:ascii="Bookman Old Style" w:hAnsi="Bookman Old Style"/>
          <w:color w:val="000000" w:themeColor="text1"/>
          <w:szCs w:val="24"/>
        </w:rPr>
        <w:t>; dan</w:t>
      </w:r>
    </w:p>
    <w:p w:rsidR="0056407E" w:rsidRPr="000B6FE2" w:rsidRDefault="0075352C" w:rsidP="00BF462C">
      <w:pPr>
        <w:pStyle w:val="ListParagraph"/>
        <w:numPr>
          <w:ilvl w:val="0"/>
          <w:numId w:val="4"/>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Jasa Konsultansi</w:t>
      </w:r>
      <w:r w:rsidR="0056407E" w:rsidRPr="000B6FE2">
        <w:rPr>
          <w:rFonts w:ascii="Bookman Old Style" w:hAnsi="Bookman Old Style"/>
          <w:color w:val="000000" w:themeColor="text1"/>
          <w:szCs w:val="24"/>
        </w:rPr>
        <w:t>.</w:t>
      </w:r>
    </w:p>
    <w:p w:rsidR="0056407E" w:rsidRPr="000B6FE2" w:rsidRDefault="0056407E" w:rsidP="00BF462C">
      <w:pPr>
        <w:spacing w:before="80" w:after="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7</w:t>
      </w:r>
    </w:p>
    <w:p w:rsidR="0056407E" w:rsidRPr="000B6FE2" w:rsidRDefault="0056407E" w:rsidP="00BF462C">
      <w:pPr>
        <w:spacing w:before="40" w:after="4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w:t>
      </w:r>
      <w:r w:rsidR="00E50F8C" w:rsidRPr="000B6FE2">
        <w:rPr>
          <w:rFonts w:ascii="Bookman Old Style" w:hAnsi="Bookman Old Style"/>
          <w:color w:val="000000" w:themeColor="text1"/>
          <w:szCs w:val="24"/>
        </w:rPr>
        <w:t>Pengadaan Barang/Jasa</w:t>
      </w:r>
      <w:r w:rsidRPr="000B6FE2">
        <w:rPr>
          <w:rFonts w:ascii="Bookman Old Style" w:hAnsi="Bookman Old Style"/>
          <w:color w:val="000000" w:themeColor="text1"/>
          <w:szCs w:val="24"/>
        </w:rPr>
        <w:t xml:space="preserve"> dilakukan </w:t>
      </w:r>
      <w:proofErr w:type="gramStart"/>
      <w:r w:rsidRPr="000B6FE2">
        <w:rPr>
          <w:rFonts w:ascii="Bookman Old Style" w:hAnsi="Bookman Old Style"/>
          <w:color w:val="000000" w:themeColor="text1"/>
          <w:szCs w:val="24"/>
        </w:rPr>
        <w:t>melalui :</w:t>
      </w:r>
      <w:proofErr w:type="gramEnd"/>
    </w:p>
    <w:p w:rsidR="0056407E" w:rsidRPr="000B6FE2" w:rsidRDefault="0075352C" w:rsidP="00BF462C">
      <w:pPr>
        <w:pStyle w:val="ListParagraph"/>
        <w:numPr>
          <w:ilvl w:val="0"/>
          <w:numId w:val="5"/>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Swakelola</w:t>
      </w:r>
      <w:r w:rsidR="0056407E" w:rsidRPr="000B6FE2">
        <w:rPr>
          <w:rFonts w:ascii="Bookman Old Style" w:hAnsi="Bookman Old Style"/>
          <w:color w:val="000000" w:themeColor="text1"/>
          <w:szCs w:val="24"/>
        </w:rPr>
        <w:t>; dan/atau</w:t>
      </w:r>
    </w:p>
    <w:p w:rsidR="0056407E" w:rsidRPr="000B6FE2" w:rsidRDefault="0075352C" w:rsidP="00BF462C">
      <w:pPr>
        <w:pStyle w:val="ListParagraph"/>
        <w:numPr>
          <w:ilvl w:val="0"/>
          <w:numId w:val="5"/>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Penyedia Barang/Jasa</w:t>
      </w:r>
      <w:r w:rsidR="007157FC" w:rsidRPr="000B6FE2">
        <w:rPr>
          <w:rFonts w:ascii="Bookman Old Style" w:hAnsi="Bookman Old Style"/>
          <w:color w:val="000000" w:themeColor="text1"/>
          <w:szCs w:val="24"/>
        </w:rPr>
        <w:t>.</w:t>
      </w:r>
    </w:p>
    <w:p w:rsidR="00BF462C" w:rsidRPr="000B6FE2" w:rsidRDefault="00BF462C" w:rsidP="00BF462C">
      <w:pPr>
        <w:spacing w:before="80"/>
        <w:ind w:left="2126"/>
        <w:jc w:val="center"/>
        <w:rPr>
          <w:rFonts w:ascii="Bookman Old Style" w:hAnsi="Bookman Old Style"/>
          <w:color w:val="000000" w:themeColor="text1"/>
          <w:sz w:val="8"/>
          <w:szCs w:val="8"/>
          <w:lang w:val="id-ID"/>
        </w:rPr>
      </w:pPr>
    </w:p>
    <w:p w:rsidR="0056407E" w:rsidRPr="000B6FE2" w:rsidRDefault="0056407E" w:rsidP="00BF462C">
      <w:pPr>
        <w:spacing w:before="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BAB V</w:t>
      </w:r>
    </w:p>
    <w:p w:rsidR="0056407E" w:rsidRPr="000B6FE2" w:rsidRDefault="0056407E" w:rsidP="00BF462C">
      <w:pPr>
        <w:spacing w:after="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PARA PIHAK DALAM PENGADAAN BARANG/JASA</w:t>
      </w:r>
    </w:p>
    <w:p w:rsidR="0056407E" w:rsidRPr="000B6FE2" w:rsidRDefault="0056407E" w:rsidP="00BF462C">
      <w:pPr>
        <w:spacing w:before="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Kesatu</w:t>
      </w:r>
    </w:p>
    <w:p w:rsidR="0056407E" w:rsidRPr="000B6FE2" w:rsidRDefault="009A5257" w:rsidP="00BF462C">
      <w:pPr>
        <w:spacing w:after="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Organisasi Pengadaan Barang</w:t>
      </w:r>
      <w:r w:rsidR="0056407E" w:rsidRPr="000B6FE2">
        <w:rPr>
          <w:rFonts w:ascii="Bookman Old Style" w:hAnsi="Bookman Old Style"/>
          <w:color w:val="000000" w:themeColor="text1"/>
          <w:szCs w:val="24"/>
        </w:rPr>
        <w:t>/Jasa</w:t>
      </w:r>
    </w:p>
    <w:p w:rsidR="004812D9" w:rsidRPr="000B6FE2" w:rsidRDefault="009E6D73" w:rsidP="00BF462C">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8</w:t>
      </w:r>
    </w:p>
    <w:p w:rsidR="009E6D73" w:rsidRPr="000B6FE2" w:rsidRDefault="009E6D73" w:rsidP="00BF462C">
      <w:pPr>
        <w:spacing w:before="40" w:after="40"/>
        <w:ind w:left="2127"/>
        <w:rPr>
          <w:rFonts w:ascii="Bookman Old Style" w:hAnsi="Bookman Old Style"/>
          <w:color w:val="000000" w:themeColor="text1"/>
          <w:szCs w:val="24"/>
        </w:rPr>
      </w:pPr>
      <w:r w:rsidRPr="000B6FE2">
        <w:rPr>
          <w:rFonts w:ascii="Bookman Old Style" w:hAnsi="Bookman Old Style"/>
          <w:color w:val="000000" w:themeColor="text1"/>
          <w:szCs w:val="24"/>
        </w:rPr>
        <w:t>Organisasi Peng</w:t>
      </w:r>
      <w:r w:rsidR="007157FC" w:rsidRPr="000B6FE2">
        <w:rPr>
          <w:rFonts w:ascii="Bookman Old Style" w:hAnsi="Bookman Old Style"/>
          <w:color w:val="000000" w:themeColor="text1"/>
          <w:szCs w:val="24"/>
        </w:rPr>
        <w:t>adaan Barang/Jasa t</w:t>
      </w:r>
      <w:r w:rsidRPr="000B6FE2">
        <w:rPr>
          <w:rFonts w:ascii="Bookman Old Style" w:hAnsi="Bookman Old Style"/>
          <w:color w:val="000000" w:themeColor="text1"/>
          <w:szCs w:val="24"/>
        </w:rPr>
        <w:t xml:space="preserve">erdiri </w:t>
      </w:r>
      <w:proofErr w:type="gramStart"/>
      <w:r w:rsidRPr="000B6FE2">
        <w:rPr>
          <w:rFonts w:ascii="Bookman Old Style" w:hAnsi="Bookman Old Style"/>
          <w:color w:val="000000" w:themeColor="text1"/>
          <w:szCs w:val="24"/>
        </w:rPr>
        <w:t>atas :</w:t>
      </w:r>
      <w:proofErr w:type="gramEnd"/>
    </w:p>
    <w:p w:rsidR="009E6D73" w:rsidRPr="000B6FE2" w:rsidRDefault="009E6D73" w:rsidP="00BF462C">
      <w:pPr>
        <w:pStyle w:val="ListParagraph"/>
        <w:numPr>
          <w:ilvl w:val="0"/>
          <w:numId w:val="6"/>
        </w:numPr>
        <w:spacing w:before="40" w:after="40"/>
        <w:ind w:left="2410"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PA;</w:t>
      </w:r>
    </w:p>
    <w:p w:rsidR="009E6D73" w:rsidRPr="000B6FE2" w:rsidRDefault="009E6D73" w:rsidP="00BF462C">
      <w:pPr>
        <w:pStyle w:val="ListParagraph"/>
        <w:numPr>
          <w:ilvl w:val="0"/>
          <w:numId w:val="6"/>
        </w:numPr>
        <w:spacing w:before="40" w:after="40"/>
        <w:ind w:left="2410"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PPK;</w:t>
      </w:r>
    </w:p>
    <w:p w:rsidR="00254166" w:rsidRPr="000B6FE2" w:rsidRDefault="00254166" w:rsidP="00BF462C">
      <w:pPr>
        <w:pStyle w:val="ListParagraph"/>
        <w:numPr>
          <w:ilvl w:val="0"/>
          <w:numId w:val="6"/>
        </w:numPr>
        <w:spacing w:before="40" w:after="40"/>
        <w:ind w:left="2410"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Pejabat Pengadaan;</w:t>
      </w:r>
    </w:p>
    <w:p w:rsidR="009E6D73" w:rsidRPr="000B6FE2" w:rsidRDefault="00254166" w:rsidP="00BF462C">
      <w:pPr>
        <w:pStyle w:val="ListParagraph"/>
        <w:numPr>
          <w:ilvl w:val="0"/>
          <w:numId w:val="6"/>
        </w:numPr>
        <w:spacing w:before="40" w:after="40"/>
        <w:ind w:left="2410"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Panitia Pengadaan;</w:t>
      </w:r>
    </w:p>
    <w:p w:rsidR="009E6D73" w:rsidRPr="000B6FE2" w:rsidRDefault="0075352C" w:rsidP="00BF462C">
      <w:pPr>
        <w:pStyle w:val="ListParagraph"/>
        <w:numPr>
          <w:ilvl w:val="0"/>
          <w:numId w:val="6"/>
        </w:numPr>
        <w:spacing w:before="40" w:after="40"/>
        <w:ind w:left="2410"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Penyedia Barang/Jasa</w:t>
      </w:r>
      <w:r w:rsidR="009E6D73" w:rsidRPr="000B6FE2">
        <w:rPr>
          <w:rFonts w:ascii="Bookman Old Style" w:hAnsi="Bookman Old Style"/>
          <w:color w:val="000000" w:themeColor="text1"/>
          <w:szCs w:val="24"/>
        </w:rPr>
        <w:t>;</w:t>
      </w:r>
    </w:p>
    <w:p w:rsidR="009E6D73" w:rsidRPr="000B6FE2" w:rsidRDefault="00D549C5" w:rsidP="00BF462C">
      <w:pPr>
        <w:pStyle w:val="ListParagraph"/>
        <w:numPr>
          <w:ilvl w:val="0"/>
          <w:numId w:val="6"/>
        </w:numPr>
        <w:spacing w:before="40" w:after="40"/>
        <w:ind w:left="2410"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Penyelenggara </w:t>
      </w:r>
      <w:r w:rsidR="0075352C" w:rsidRPr="000B6FE2">
        <w:rPr>
          <w:rFonts w:ascii="Bookman Old Style" w:hAnsi="Bookman Old Style"/>
          <w:color w:val="000000" w:themeColor="text1"/>
          <w:szCs w:val="24"/>
        </w:rPr>
        <w:t>Swakelola</w:t>
      </w:r>
      <w:r w:rsidR="009E6D73" w:rsidRPr="000B6FE2">
        <w:rPr>
          <w:rFonts w:ascii="Bookman Old Style" w:hAnsi="Bookman Old Style"/>
          <w:color w:val="000000" w:themeColor="text1"/>
          <w:szCs w:val="24"/>
        </w:rPr>
        <w:t>; dan</w:t>
      </w:r>
    </w:p>
    <w:p w:rsidR="009E6D73" w:rsidRPr="000B6FE2" w:rsidRDefault="009E6D73" w:rsidP="00BF462C">
      <w:pPr>
        <w:pStyle w:val="ListParagraph"/>
        <w:numPr>
          <w:ilvl w:val="0"/>
          <w:numId w:val="6"/>
        </w:numPr>
        <w:spacing w:before="40" w:after="40"/>
        <w:ind w:left="2410"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Pengelola Sistem Pengadaan Secara Elektronik.</w:t>
      </w:r>
    </w:p>
    <w:p w:rsidR="009E6D73" w:rsidRPr="000B6FE2" w:rsidRDefault="009E6D73" w:rsidP="00BF462C">
      <w:pPr>
        <w:pStyle w:val="ListParagraph"/>
        <w:spacing w:after="240"/>
        <w:ind w:left="2127"/>
        <w:jc w:val="both"/>
        <w:rPr>
          <w:rFonts w:ascii="Bookman Old Style" w:hAnsi="Bookman Old Style"/>
          <w:color w:val="000000" w:themeColor="text1"/>
          <w:sz w:val="2"/>
          <w:szCs w:val="2"/>
        </w:rPr>
      </w:pPr>
    </w:p>
    <w:p w:rsidR="009E6D73" w:rsidRPr="000B6FE2" w:rsidRDefault="009E6D73" w:rsidP="00BF462C">
      <w:pPr>
        <w:spacing w:before="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Kedua</w:t>
      </w:r>
    </w:p>
    <w:p w:rsidR="009E6D73" w:rsidRPr="000B6FE2" w:rsidRDefault="009E6D73" w:rsidP="00BF462C">
      <w:pPr>
        <w:spacing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Pengguna Anggaran</w:t>
      </w:r>
    </w:p>
    <w:p w:rsidR="009E6D73" w:rsidRPr="000B6FE2" w:rsidRDefault="009E6D73" w:rsidP="00BF462C">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9</w:t>
      </w:r>
    </w:p>
    <w:p w:rsidR="009E6D73" w:rsidRPr="000B6FE2" w:rsidRDefault="009E6D73" w:rsidP="00E50F8C">
      <w:pPr>
        <w:pStyle w:val="ListParagraph"/>
        <w:numPr>
          <w:ilvl w:val="0"/>
          <w:numId w:val="7"/>
        </w:numPr>
        <w:tabs>
          <w:tab w:val="left" w:pos="-709"/>
        </w:tabs>
        <w:spacing w:after="240"/>
        <w:ind w:left="2552" w:hanging="425"/>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PA dijabat oleh Direktur Utama </w:t>
      </w:r>
      <w:r w:rsidR="00813DF2" w:rsidRPr="000B6FE2">
        <w:rPr>
          <w:rFonts w:ascii="Bookman Old Style" w:hAnsi="Bookman Old Style"/>
          <w:color w:val="000000" w:themeColor="text1"/>
          <w:szCs w:val="24"/>
        </w:rPr>
        <w:t>Perumda Air Minum Tirto Panguripan</w:t>
      </w:r>
      <w:r w:rsidRPr="000B6FE2">
        <w:rPr>
          <w:rFonts w:ascii="Bookman Old Style" w:hAnsi="Bookman Old Style"/>
          <w:color w:val="000000" w:themeColor="text1"/>
          <w:szCs w:val="24"/>
        </w:rPr>
        <w:t>.</w:t>
      </w:r>
    </w:p>
    <w:p w:rsidR="009E6D73" w:rsidRPr="000B6FE2" w:rsidRDefault="009E6D73" w:rsidP="00E50F8C">
      <w:pPr>
        <w:pStyle w:val="ListParagraph"/>
        <w:numPr>
          <w:ilvl w:val="0"/>
          <w:numId w:val="7"/>
        </w:numPr>
        <w:tabs>
          <w:tab w:val="left" w:pos="-1134"/>
        </w:tabs>
        <w:spacing w:after="240"/>
        <w:ind w:left="2552" w:hanging="425"/>
        <w:jc w:val="both"/>
        <w:rPr>
          <w:rFonts w:ascii="Bookman Old Style" w:hAnsi="Bookman Old Style"/>
          <w:color w:val="000000" w:themeColor="text1"/>
          <w:szCs w:val="24"/>
        </w:rPr>
      </w:pPr>
      <w:r w:rsidRPr="000B6FE2">
        <w:rPr>
          <w:rFonts w:ascii="Bookman Old Style" w:hAnsi="Bookman Old Style"/>
          <w:color w:val="000000" w:themeColor="text1"/>
          <w:szCs w:val="24"/>
        </w:rPr>
        <w:t>PA sebagaimana dimaksud dalam Pasal 8 huruf</w:t>
      </w:r>
      <w:r w:rsidR="00C2051B" w:rsidRPr="000B6FE2">
        <w:rPr>
          <w:rFonts w:ascii="Bookman Old Style" w:hAnsi="Bookman Old Style"/>
          <w:color w:val="000000" w:themeColor="text1"/>
          <w:szCs w:val="24"/>
        </w:rPr>
        <w:t xml:space="preserve"> a mempunyai tugas dan tanggung </w:t>
      </w:r>
      <w:r w:rsidRPr="000B6FE2">
        <w:rPr>
          <w:rFonts w:ascii="Bookman Old Style" w:hAnsi="Bookman Old Style"/>
          <w:color w:val="000000" w:themeColor="text1"/>
          <w:szCs w:val="24"/>
        </w:rPr>
        <w:t>jawab sebagai berikut :</w:t>
      </w:r>
    </w:p>
    <w:p w:rsidR="009E6D73" w:rsidRPr="000B6FE2" w:rsidRDefault="00E50F8C" w:rsidP="00E50F8C">
      <w:pPr>
        <w:pStyle w:val="ListParagraph"/>
        <w:numPr>
          <w:ilvl w:val="0"/>
          <w:numId w:val="8"/>
        </w:numPr>
        <w:tabs>
          <w:tab w:val="left" w:pos="284"/>
        </w:tabs>
        <w:spacing w:after="240"/>
        <w:ind w:left="2835" w:hanging="283"/>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E6D73" w:rsidRPr="000B6FE2">
        <w:rPr>
          <w:rFonts w:ascii="Bookman Old Style" w:hAnsi="Bookman Old Style"/>
          <w:color w:val="000000" w:themeColor="text1"/>
          <w:szCs w:val="24"/>
        </w:rPr>
        <w:t>engawasi pelaksanaan anggaran;</w:t>
      </w:r>
    </w:p>
    <w:p w:rsidR="009E6D73" w:rsidRPr="000B6FE2" w:rsidRDefault="00E50F8C" w:rsidP="00E50F8C">
      <w:pPr>
        <w:pStyle w:val="ListParagraph"/>
        <w:numPr>
          <w:ilvl w:val="0"/>
          <w:numId w:val="8"/>
        </w:numPr>
        <w:tabs>
          <w:tab w:val="left" w:pos="284"/>
        </w:tabs>
        <w:spacing w:after="24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E6D73" w:rsidRPr="000B6FE2">
        <w:rPr>
          <w:rFonts w:ascii="Bookman Old Style" w:hAnsi="Bookman Old Style"/>
          <w:color w:val="000000" w:themeColor="text1"/>
          <w:szCs w:val="24"/>
        </w:rPr>
        <w:t>enyelesaikan perselisihan antara PPK dengan Panitia Pengadaan/Pejabat Pengadaan dalam hal terjadi perbedaan pendapat; dan</w:t>
      </w:r>
    </w:p>
    <w:p w:rsidR="009E6D73" w:rsidRPr="000B6FE2" w:rsidRDefault="00E50F8C" w:rsidP="00E50F8C">
      <w:pPr>
        <w:pStyle w:val="ListParagraph"/>
        <w:numPr>
          <w:ilvl w:val="0"/>
          <w:numId w:val="8"/>
        </w:numPr>
        <w:tabs>
          <w:tab w:val="left" w:pos="-1418"/>
        </w:tabs>
        <w:spacing w:after="24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E6D73" w:rsidRPr="000B6FE2">
        <w:rPr>
          <w:rFonts w:ascii="Bookman Old Style" w:hAnsi="Bookman Old Style"/>
          <w:color w:val="000000" w:themeColor="text1"/>
          <w:szCs w:val="24"/>
        </w:rPr>
        <w:t xml:space="preserve">engawasi penyimpanan dan pemeliharaan seluruh </w:t>
      </w:r>
      <w:r w:rsidR="0075352C" w:rsidRPr="000B6FE2">
        <w:rPr>
          <w:rFonts w:ascii="Bookman Old Style" w:hAnsi="Bookman Old Style"/>
          <w:color w:val="000000" w:themeColor="text1"/>
          <w:szCs w:val="24"/>
        </w:rPr>
        <w:t>Dokumen Pengadaan</w:t>
      </w:r>
      <w:r w:rsidR="009E6D73" w:rsidRPr="000B6FE2">
        <w:rPr>
          <w:rFonts w:ascii="Bookman Old Style" w:hAnsi="Bookman Old Style"/>
          <w:color w:val="000000" w:themeColor="text1"/>
          <w:szCs w:val="24"/>
        </w:rPr>
        <w:t xml:space="preserve"> barang/jasa.</w:t>
      </w:r>
    </w:p>
    <w:p w:rsidR="009E6D73" w:rsidRPr="000B6FE2" w:rsidRDefault="009E6D73" w:rsidP="00E50F8C">
      <w:pPr>
        <w:pStyle w:val="ListParagraph"/>
        <w:numPr>
          <w:ilvl w:val="0"/>
          <w:numId w:val="7"/>
        </w:numPr>
        <w:tabs>
          <w:tab w:val="left" w:pos="-709"/>
        </w:tabs>
        <w:spacing w:after="240"/>
        <w:ind w:left="2552" w:hanging="425"/>
        <w:jc w:val="both"/>
        <w:rPr>
          <w:rFonts w:ascii="Bookman Old Style" w:hAnsi="Bookman Old Style"/>
          <w:color w:val="000000" w:themeColor="text1"/>
          <w:szCs w:val="24"/>
        </w:rPr>
      </w:pPr>
      <w:r w:rsidRPr="000B6FE2">
        <w:rPr>
          <w:rFonts w:ascii="Bookman Old Style" w:hAnsi="Bookman Old Style"/>
          <w:color w:val="000000" w:themeColor="text1"/>
          <w:szCs w:val="24"/>
        </w:rPr>
        <w:t>PA sebagaimana dimaksud dalam Pasal 8 huruf a mempunyai kewenangan sebagai berikut :</w:t>
      </w:r>
    </w:p>
    <w:p w:rsidR="009E6D73" w:rsidRPr="000B6FE2" w:rsidRDefault="00E50F8C" w:rsidP="00E50F8C">
      <w:pPr>
        <w:pStyle w:val="ListParagraph"/>
        <w:numPr>
          <w:ilvl w:val="0"/>
          <w:numId w:val="9"/>
        </w:numPr>
        <w:spacing w:after="240"/>
        <w:ind w:left="2835" w:hanging="283"/>
        <w:jc w:val="both"/>
        <w:rPr>
          <w:rFonts w:ascii="Bookman Old Style" w:hAnsi="Bookman Old Style"/>
          <w:color w:val="000000" w:themeColor="text1"/>
          <w:szCs w:val="24"/>
          <w:u w:val="single"/>
        </w:rPr>
      </w:pPr>
      <w:r w:rsidRPr="000B6FE2">
        <w:rPr>
          <w:rFonts w:ascii="Bookman Old Style" w:hAnsi="Bookman Old Style"/>
          <w:color w:val="000000" w:themeColor="text1"/>
          <w:szCs w:val="24"/>
          <w:lang w:val="id-ID"/>
        </w:rPr>
        <w:t>m</w:t>
      </w:r>
      <w:r w:rsidR="009E6D73" w:rsidRPr="000B6FE2">
        <w:rPr>
          <w:rFonts w:ascii="Bookman Old Style" w:hAnsi="Bookman Old Style"/>
          <w:color w:val="000000" w:themeColor="text1"/>
          <w:szCs w:val="24"/>
        </w:rPr>
        <w:t xml:space="preserve">engumumkan rencana umum pengadaan paling kurang di </w:t>
      </w:r>
      <w:r w:rsidR="009E6D73" w:rsidRPr="000B6FE2">
        <w:rPr>
          <w:rFonts w:ascii="Bookman Old Style" w:hAnsi="Bookman Old Style"/>
          <w:i/>
          <w:color w:val="000000" w:themeColor="text1"/>
          <w:szCs w:val="24"/>
        </w:rPr>
        <w:t xml:space="preserve">website </w:t>
      </w:r>
      <w:r w:rsidR="009E6D73" w:rsidRPr="000B6FE2">
        <w:rPr>
          <w:rFonts w:ascii="Bookman Old Style" w:hAnsi="Bookman Old Style"/>
          <w:color w:val="000000" w:themeColor="text1"/>
          <w:szCs w:val="24"/>
        </w:rPr>
        <w:t xml:space="preserve">dan papan pengumuman resmi </w:t>
      </w:r>
      <w:r w:rsidR="00254166" w:rsidRPr="000B6FE2">
        <w:rPr>
          <w:rFonts w:ascii="Bookman Old Style" w:hAnsi="Bookman Old Style"/>
          <w:color w:val="000000" w:themeColor="text1"/>
          <w:szCs w:val="24"/>
        </w:rPr>
        <w:t>Perumda Air Minum Tirto Panguripan</w:t>
      </w:r>
      <w:r w:rsidR="00C2051B" w:rsidRPr="000B6FE2">
        <w:rPr>
          <w:rFonts w:ascii="Bookman Old Style" w:hAnsi="Bookman Old Style"/>
          <w:color w:val="000000" w:themeColor="text1"/>
          <w:szCs w:val="24"/>
          <w:u w:val="single"/>
        </w:rPr>
        <w:t>.</w:t>
      </w:r>
    </w:p>
    <w:p w:rsidR="009E6D73" w:rsidRPr="000B6FE2" w:rsidRDefault="00E50F8C" w:rsidP="00E50F8C">
      <w:pPr>
        <w:pStyle w:val="ListParagraph"/>
        <w:numPr>
          <w:ilvl w:val="0"/>
          <w:numId w:val="9"/>
        </w:numPr>
        <w:spacing w:after="24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E6D73" w:rsidRPr="000B6FE2">
        <w:rPr>
          <w:rFonts w:ascii="Bookman Old Style" w:hAnsi="Bookman Old Style"/>
          <w:color w:val="000000" w:themeColor="text1"/>
          <w:szCs w:val="24"/>
        </w:rPr>
        <w:t>enetapkan PPK, Panitia Pe</w:t>
      </w:r>
      <w:r w:rsidR="00C2051B" w:rsidRPr="000B6FE2">
        <w:rPr>
          <w:rFonts w:ascii="Bookman Old Style" w:hAnsi="Bookman Old Style"/>
          <w:color w:val="000000" w:themeColor="text1"/>
          <w:szCs w:val="24"/>
        </w:rPr>
        <w:t xml:space="preserve">ngadaan/Pejabat Pengadaan, Tim </w:t>
      </w:r>
      <w:r w:rsidR="0075352C" w:rsidRPr="000B6FE2">
        <w:rPr>
          <w:rFonts w:ascii="Bookman Old Style" w:hAnsi="Bookman Old Style"/>
          <w:color w:val="000000" w:themeColor="text1"/>
          <w:szCs w:val="24"/>
        </w:rPr>
        <w:t>Swakelola</w:t>
      </w:r>
      <w:r w:rsidR="0070409A" w:rsidRPr="000B6FE2">
        <w:rPr>
          <w:rFonts w:ascii="Bookman Old Style" w:hAnsi="Bookman Old Style"/>
          <w:color w:val="000000" w:themeColor="text1"/>
          <w:szCs w:val="24"/>
        </w:rPr>
        <w:t>;</w:t>
      </w:r>
    </w:p>
    <w:p w:rsidR="0070409A" w:rsidRPr="000B6FE2" w:rsidRDefault="0070409A" w:rsidP="00E50F8C">
      <w:pPr>
        <w:pStyle w:val="ListParagraph"/>
        <w:numPr>
          <w:ilvl w:val="0"/>
          <w:numId w:val="9"/>
        </w:numPr>
        <w:spacing w:after="240"/>
        <w:ind w:left="2835" w:hanging="283"/>
        <w:rPr>
          <w:rFonts w:ascii="Bookman Old Style" w:hAnsi="Bookman Old Style"/>
          <w:color w:val="000000" w:themeColor="text1"/>
          <w:szCs w:val="24"/>
        </w:rPr>
      </w:pPr>
      <w:r w:rsidRPr="000B6FE2">
        <w:rPr>
          <w:rFonts w:ascii="Bookman Old Style" w:hAnsi="Bookman Old Style"/>
          <w:color w:val="000000" w:themeColor="text1"/>
          <w:szCs w:val="24"/>
        </w:rPr>
        <w:t>Menetapkan perencanaan pengadaan;</w:t>
      </w:r>
    </w:p>
    <w:p w:rsidR="0070409A" w:rsidRPr="000B6FE2" w:rsidRDefault="0070409A" w:rsidP="00E50F8C">
      <w:pPr>
        <w:pStyle w:val="ListParagraph"/>
        <w:numPr>
          <w:ilvl w:val="0"/>
          <w:numId w:val="9"/>
        </w:numPr>
        <w:spacing w:after="24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rPr>
        <w:t>Menetapkan pemenang pemilihan/penyedia untuk metode pemilihan :</w:t>
      </w:r>
    </w:p>
    <w:p w:rsidR="0070409A" w:rsidRPr="000B6FE2" w:rsidRDefault="0070409A" w:rsidP="00E50F8C">
      <w:pPr>
        <w:pStyle w:val="ListParagraph"/>
        <w:numPr>
          <w:ilvl w:val="0"/>
          <w:numId w:val="10"/>
        </w:numPr>
        <w:spacing w:after="240"/>
        <w:ind w:left="3119" w:hanging="284"/>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Tender untuk paket pengadaan </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 xml:space="preserve"> dengan nilai Pagu Anggaran</w:t>
      </w:r>
      <w:r w:rsidR="008D67DA" w:rsidRPr="000B6FE2">
        <w:rPr>
          <w:rFonts w:ascii="Bookman Old Style" w:hAnsi="Bookman Old Style"/>
          <w:color w:val="000000" w:themeColor="text1"/>
          <w:szCs w:val="24"/>
        </w:rPr>
        <w:t xml:space="preserve"> di atas Rp</w:t>
      </w:r>
      <w:r w:rsidRPr="000B6FE2">
        <w:rPr>
          <w:rFonts w:ascii="Bookman Old Style" w:hAnsi="Bookman Old Style"/>
          <w:color w:val="000000" w:themeColor="text1"/>
          <w:szCs w:val="24"/>
        </w:rPr>
        <w:t>10.000.000.000,00 (sepuluh miliar rupiah); atau</w:t>
      </w:r>
    </w:p>
    <w:p w:rsidR="0070409A" w:rsidRPr="000B6FE2" w:rsidRDefault="0070409A" w:rsidP="00E50F8C">
      <w:pPr>
        <w:pStyle w:val="ListParagraph"/>
        <w:numPr>
          <w:ilvl w:val="0"/>
          <w:numId w:val="10"/>
        </w:numPr>
        <w:spacing w:after="240"/>
        <w:ind w:left="3119" w:hanging="284"/>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Seleksi untuk paket pengadaan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dengan </w:t>
      </w:r>
      <w:r w:rsidR="008D67DA" w:rsidRPr="000B6FE2">
        <w:rPr>
          <w:rFonts w:ascii="Bookman Old Style" w:hAnsi="Bookman Old Style"/>
          <w:color w:val="000000" w:themeColor="text1"/>
          <w:szCs w:val="24"/>
        </w:rPr>
        <w:t>nilai Pagu Anggaran di atas Rp</w:t>
      </w:r>
      <w:r w:rsidRPr="000B6FE2">
        <w:rPr>
          <w:rFonts w:ascii="Bookman Old Style" w:hAnsi="Bookman Old Style"/>
          <w:color w:val="000000" w:themeColor="text1"/>
          <w:szCs w:val="24"/>
        </w:rPr>
        <w:t>1.000.000.000</w:t>
      </w:r>
      <w:proofErr w:type="gramStart"/>
      <w:r w:rsidRPr="000B6FE2">
        <w:rPr>
          <w:rFonts w:ascii="Bookman Old Style" w:hAnsi="Bookman Old Style"/>
          <w:color w:val="000000" w:themeColor="text1"/>
          <w:szCs w:val="24"/>
        </w:rPr>
        <w:t>,00</w:t>
      </w:r>
      <w:proofErr w:type="gramEnd"/>
      <w:r w:rsidRPr="000B6FE2">
        <w:rPr>
          <w:rFonts w:ascii="Bookman Old Style" w:hAnsi="Bookman Old Style"/>
          <w:color w:val="000000" w:themeColor="text1"/>
          <w:szCs w:val="24"/>
        </w:rPr>
        <w:t xml:space="preserve"> (satu miliar rupiah).</w:t>
      </w:r>
    </w:p>
    <w:p w:rsidR="00765B82" w:rsidRPr="000B6FE2" w:rsidRDefault="00F07FC1" w:rsidP="00E50F8C">
      <w:pPr>
        <w:pStyle w:val="ListParagraph"/>
        <w:numPr>
          <w:ilvl w:val="0"/>
          <w:numId w:val="9"/>
        </w:numPr>
        <w:spacing w:after="24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rPr>
        <w:t>Menetapkan tim teknis atau tim ahli bila diperlukan;</w:t>
      </w:r>
    </w:p>
    <w:p w:rsidR="00F07FC1" w:rsidRPr="000B6FE2" w:rsidRDefault="00F07FC1" w:rsidP="00E50F8C">
      <w:pPr>
        <w:pStyle w:val="ListParagraph"/>
        <w:numPr>
          <w:ilvl w:val="0"/>
          <w:numId w:val="9"/>
        </w:numPr>
        <w:spacing w:after="240"/>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rPr>
        <w:t>Menyusun dan menetapkan rencana biaya pengadaan barang/jasa.</w:t>
      </w:r>
    </w:p>
    <w:p w:rsidR="008B22D5" w:rsidRPr="000B6FE2" w:rsidRDefault="008B22D5" w:rsidP="008B22D5">
      <w:pPr>
        <w:pStyle w:val="ListParagraph"/>
        <w:ind w:left="2126"/>
        <w:contextualSpacing w:val="0"/>
        <w:jc w:val="center"/>
        <w:rPr>
          <w:rFonts w:ascii="Bookman Old Style" w:hAnsi="Bookman Old Style"/>
          <w:color w:val="000000" w:themeColor="text1"/>
          <w:szCs w:val="24"/>
        </w:rPr>
      </w:pPr>
    </w:p>
    <w:p w:rsidR="00F07FC1" w:rsidRPr="000B6FE2" w:rsidRDefault="00F07FC1" w:rsidP="006C60EF">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Ketiga</w:t>
      </w:r>
    </w:p>
    <w:p w:rsidR="00F07FC1" w:rsidRPr="000B6FE2" w:rsidRDefault="00F07FC1" w:rsidP="0074293F">
      <w:pPr>
        <w:pStyle w:val="ListParagraph"/>
        <w:spacing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Pejabat Pembuat Komitmen</w:t>
      </w:r>
    </w:p>
    <w:p w:rsidR="00F07FC1" w:rsidRPr="000B6FE2" w:rsidRDefault="00F07FC1" w:rsidP="0074293F">
      <w:pPr>
        <w:pStyle w:val="ListParagraph"/>
        <w:spacing w:before="120" w:after="120"/>
        <w:ind w:left="2126"/>
        <w:contextualSpacing w:val="0"/>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10</w:t>
      </w:r>
    </w:p>
    <w:p w:rsidR="00F07FC1" w:rsidRPr="000B6FE2" w:rsidRDefault="00CA3961" w:rsidP="0074293F">
      <w:pPr>
        <w:pStyle w:val="ListParagraph"/>
        <w:numPr>
          <w:ilvl w:val="0"/>
          <w:numId w:val="11"/>
        </w:numPr>
        <w:spacing w:before="40" w:after="4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PPK dijabat oleh pejabat pada </w:t>
      </w:r>
      <w:r w:rsidR="00254166" w:rsidRPr="000B6FE2">
        <w:rPr>
          <w:rFonts w:ascii="Bookman Old Style" w:hAnsi="Bookman Old Style"/>
          <w:color w:val="000000" w:themeColor="text1"/>
          <w:szCs w:val="24"/>
        </w:rPr>
        <w:t xml:space="preserve">Perumda Air Minum Tirto Panguripan </w:t>
      </w:r>
      <w:r w:rsidRPr="000B6FE2">
        <w:rPr>
          <w:rFonts w:ascii="Bookman Old Style" w:hAnsi="Bookman Old Style"/>
          <w:color w:val="000000" w:themeColor="text1"/>
          <w:szCs w:val="24"/>
        </w:rPr>
        <w:t>yang dit</w:t>
      </w:r>
      <w:r w:rsidR="000369CB" w:rsidRPr="000B6FE2">
        <w:rPr>
          <w:rFonts w:ascii="Bookman Old Style" w:hAnsi="Bookman Old Style"/>
          <w:color w:val="000000" w:themeColor="text1"/>
          <w:szCs w:val="24"/>
        </w:rPr>
        <w:t>etapkan dengan Keputusan Dir</w:t>
      </w:r>
      <w:r w:rsidR="00475CBA" w:rsidRPr="000B6FE2">
        <w:rPr>
          <w:rFonts w:ascii="Bookman Old Style" w:hAnsi="Bookman Old Style"/>
          <w:color w:val="000000" w:themeColor="text1"/>
          <w:szCs w:val="24"/>
        </w:rPr>
        <w:t>ektur Utama</w:t>
      </w:r>
      <w:r w:rsidRPr="000B6FE2">
        <w:rPr>
          <w:rFonts w:ascii="Bookman Old Style" w:hAnsi="Bookman Old Style"/>
          <w:color w:val="000000" w:themeColor="text1"/>
          <w:szCs w:val="24"/>
        </w:rPr>
        <w:t>.</w:t>
      </w:r>
    </w:p>
    <w:p w:rsidR="00CA3961" w:rsidRPr="000B6FE2" w:rsidRDefault="00CA3961" w:rsidP="0074293F">
      <w:pPr>
        <w:pStyle w:val="ListParagraph"/>
        <w:numPr>
          <w:ilvl w:val="0"/>
          <w:numId w:val="11"/>
        </w:numPr>
        <w:tabs>
          <w:tab w:val="left" w:pos="-709"/>
        </w:tabs>
        <w:spacing w:before="40" w:after="4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PPK sebagaimana dimaksud pada ayat (1) dapat dibantu oleh Tenaga Ahli/Tim Teknis.</w:t>
      </w:r>
    </w:p>
    <w:p w:rsidR="00CA3961" w:rsidRPr="000B6FE2" w:rsidRDefault="00CA3961" w:rsidP="0074293F">
      <w:pPr>
        <w:pStyle w:val="ListParagraph"/>
        <w:numPr>
          <w:ilvl w:val="0"/>
          <w:numId w:val="11"/>
        </w:numPr>
        <w:spacing w:before="40" w:after="4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Untuk ditetapkan sebagai PPK harus memenuhi persyaratan sebagai berikut :</w:t>
      </w:r>
    </w:p>
    <w:p w:rsidR="00765B82" w:rsidRPr="000B6FE2" w:rsidRDefault="0074293F" w:rsidP="0074293F">
      <w:pPr>
        <w:pStyle w:val="ListParagraph"/>
        <w:numPr>
          <w:ilvl w:val="0"/>
          <w:numId w:val="12"/>
        </w:numPr>
        <w:spacing w:before="40" w:after="40"/>
        <w:ind w:left="2835" w:right="51"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B94FEE" w:rsidRPr="000B6FE2">
        <w:rPr>
          <w:rFonts w:ascii="Bookman Old Style" w:hAnsi="Bookman Old Style"/>
          <w:color w:val="000000" w:themeColor="text1"/>
          <w:szCs w:val="24"/>
        </w:rPr>
        <w:t>emiliki serti</w:t>
      </w:r>
      <w:r w:rsidR="00CA3961" w:rsidRPr="000B6FE2">
        <w:rPr>
          <w:rFonts w:ascii="Bookman Old Style" w:hAnsi="Bookman Old Style"/>
          <w:color w:val="000000" w:themeColor="text1"/>
          <w:szCs w:val="24"/>
        </w:rPr>
        <w:t xml:space="preserve">fikat </w:t>
      </w:r>
      <w:r w:rsidR="00872C46" w:rsidRPr="000B6FE2">
        <w:rPr>
          <w:rFonts w:ascii="Bookman Old Style" w:hAnsi="Bookman Old Style"/>
          <w:color w:val="000000" w:themeColor="text1"/>
          <w:szCs w:val="24"/>
        </w:rPr>
        <w:t>pengadaan barang dan jasa tingkat dasar atau level 1</w:t>
      </w:r>
      <w:r w:rsidRPr="000B6FE2">
        <w:rPr>
          <w:rFonts w:ascii="Bookman Old Style" w:hAnsi="Bookman Old Style"/>
          <w:color w:val="000000" w:themeColor="text1"/>
          <w:szCs w:val="24"/>
          <w:lang w:val="id-ID"/>
        </w:rPr>
        <w:t>;</w:t>
      </w:r>
    </w:p>
    <w:p w:rsidR="00872C46" w:rsidRPr="000B6FE2" w:rsidRDefault="0074293F" w:rsidP="0074293F">
      <w:pPr>
        <w:pStyle w:val="ListParagraph"/>
        <w:numPr>
          <w:ilvl w:val="0"/>
          <w:numId w:val="12"/>
        </w:numPr>
        <w:spacing w:before="40" w:after="40"/>
        <w:ind w:left="2835" w:right="51"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d</w:t>
      </w:r>
      <w:r w:rsidR="00872C46" w:rsidRPr="000B6FE2">
        <w:rPr>
          <w:rFonts w:ascii="Bookman Old Style" w:hAnsi="Bookman Old Style"/>
          <w:color w:val="000000" w:themeColor="text1"/>
          <w:szCs w:val="24"/>
        </w:rPr>
        <w:t>alam hal tidak terdapat pejabat yang memiliki sertifikat tersebut sebagaimana dimaksud huruf a</w:t>
      </w:r>
      <w:r w:rsidR="00475CBA" w:rsidRPr="000B6FE2">
        <w:rPr>
          <w:rFonts w:ascii="Bookman Old Style" w:hAnsi="Bookman Old Style"/>
          <w:color w:val="000000" w:themeColor="text1"/>
          <w:szCs w:val="24"/>
        </w:rPr>
        <w:t>,</w:t>
      </w:r>
      <w:r w:rsidR="00872C46" w:rsidRPr="000B6FE2">
        <w:rPr>
          <w:rFonts w:ascii="Bookman Old Style" w:hAnsi="Bookman Old Style"/>
          <w:color w:val="000000" w:themeColor="text1"/>
          <w:szCs w:val="24"/>
        </w:rPr>
        <w:t xml:space="preserve"> minimal pernah mengikuti pelatihan pengadaan barang dan jasa tingkat dasar atau level 1</w:t>
      </w:r>
      <w:r w:rsidRPr="000B6FE2">
        <w:rPr>
          <w:rFonts w:ascii="Bookman Old Style" w:hAnsi="Bookman Old Style"/>
          <w:color w:val="000000" w:themeColor="text1"/>
          <w:szCs w:val="24"/>
          <w:lang w:val="id-ID"/>
        </w:rPr>
        <w:t>; dan</w:t>
      </w:r>
    </w:p>
    <w:p w:rsidR="009E6D73" w:rsidRPr="000B6FE2" w:rsidRDefault="0074293F" w:rsidP="0074293F">
      <w:pPr>
        <w:pStyle w:val="ListParagraph"/>
        <w:numPr>
          <w:ilvl w:val="0"/>
          <w:numId w:val="12"/>
        </w:numPr>
        <w:spacing w:before="40" w:after="40"/>
        <w:ind w:left="2835" w:hanging="283"/>
        <w:contextualSpacing w:val="0"/>
        <w:jc w:val="both"/>
        <w:rPr>
          <w:rFonts w:ascii="Bookman Old Style" w:hAnsi="Bookman Old Style"/>
          <w:b/>
          <w:color w:val="000000" w:themeColor="text1"/>
          <w:szCs w:val="24"/>
        </w:rPr>
      </w:pPr>
      <w:r w:rsidRPr="000B6FE2">
        <w:rPr>
          <w:rFonts w:ascii="Bookman Old Style" w:hAnsi="Bookman Old Style"/>
          <w:color w:val="000000" w:themeColor="text1"/>
          <w:szCs w:val="24"/>
          <w:lang w:val="id-ID"/>
        </w:rPr>
        <w:t>m</w:t>
      </w:r>
      <w:r w:rsidR="00CA3961" w:rsidRPr="000B6FE2">
        <w:rPr>
          <w:rFonts w:ascii="Bookman Old Style" w:hAnsi="Bookman Old Style"/>
          <w:color w:val="000000" w:themeColor="text1"/>
          <w:szCs w:val="24"/>
        </w:rPr>
        <w:t>enandatangani Pakta Integritas</w:t>
      </w:r>
      <w:r w:rsidR="00BB0F63" w:rsidRPr="000B6FE2">
        <w:rPr>
          <w:rFonts w:ascii="Bookman Old Style" w:hAnsi="Bookman Old Style"/>
          <w:color w:val="000000" w:themeColor="text1"/>
          <w:szCs w:val="24"/>
        </w:rPr>
        <w:t>.</w:t>
      </w:r>
    </w:p>
    <w:p w:rsidR="00872C46" w:rsidRPr="000B6FE2" w:rsidRDefault="00872C46" w:rsidP="0074293F">
      <w:pPr>
        <w:pStyle w:val="ListParagraph"/>
        <w:spacing w:after="240"/>
        <w:ind w:left="2127"/>
        <w:jc w:val="both"/>
        <w:rPr>
          <w:rFonts w:ascii="Bookman Old Style" w:hAnsi="Bookman Old Style"/>
          <w:b/>
          <w:color w:val="000000" w:themeColor="text1"/>
          <w:szCs w:val="24"/>
        </w:rPr>
      </w:pPr>
    </w:p>
    <w:p w:rsidR="00022ECE" w:rsidRPr="000B6FE2" w:rsidRDefault="00CA3961" w:rsidP="0074293F">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11</w:t>
      </w:r>
    </w:p>
    <w:p w:rsidR="00022ECE" w:rsidRPr="000B6FE2" w:rsidRDefault="0064147E" w:rsidP="0074293F">
      <w:pPr>
        <w:spacing w:before="40" w:after="40"/>
        <w:ind w:left="2126"/>
        <w:jc w:val="both"/>
        <w:rPr>
          <w:rFonts w:ascii="Bookman Old Style" w:hAnsi="Bookman Old Style"/>
          <w:color w:val="000000" w:themeColor="text1"/>
          <w:szCs w:val="24"/>
        </w:rPr>
      </w:pPr>
      <w:r w:rsidRPr="000B6FE2">
        <w:rPr>
          <w:rFonts w:ascii="Bookman Old Style" w:hAnsi="Bookman Old Style"/>
          <w:color w:val="000000" w:themeColor="text1"/>
          <w:szCs w:val="24"/>
        </w:rPr>
        <w:t>PPK sebagaimana dimaksud dalam</w:t>
      </w:r>
      <w:r w:rsidR="00164DCB" w:rsidRPr="000B6FE2">
        <w:rPr>
          <w:rFonts w:ascii="Bookman Old Style" w:hAnsi="Bookman Old Style"/>
          <w:color w:val="000000" w:themeColor="text1"/>
          <w:szCs w:val="24"/>
        </w:rPr>
        <w:t xml:space="preserve"> Pasal 10 ayat (1) mempunyai tugas sebagai berikut:</w:t>
      </w:r>
    </w:p>
    <w:p w:rsidR="00475CBA" w:rsidRPr="000B6FE2" w:rsidRDefault="0074293F"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475CBA" w:rsidRPr="000B6FE2">
        <w:rPr>
          <w:rFonts w:ascii="Bookman Old Style" w:hAnsi="Bookman Old Style"/>
          <w:color w:val="000000" w:themeColor="text1"/>
          <w:szCs w:val="24"/>
        </w:rPr>
        <w:t>enyusun perencanaan pengadaan;</w:t>
      </w:r>
    </w:p>
    <w:p w:rsidR="00164DCB" w:rsidRPr="000B6FE2" w:rsidRDefault="0074293F"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elakukan identifikasi kebutuhan pengadaan barang/jasa</w:t>
      </w:r>
      <w:r w:rsidR="00D37E52" w:rsidRPr="000B6FE2">
        <w:rPr>
          <w:rFonts w:ascii="Bookman Old Style" w:hAnsi="Bookman Old Style"/>
          <w:color w:val="000000" w:themeColor="text1"/>
          <w:szCs w:val="24"/>
        </w:rPr>
        <w:t xml:space="preserve"> sesuai rencana kerja </w:t>
      </w:r>
      <w:r w:rsidR="00BB0F63" w:rsidRPr="000B6FE2">
        <w:rPr>
          <w:rFonts w:ascii="Bookman Old Style" w:hAnsi="Bookman Old Style"/>
          <w:color w:val="000000" w:themeColor="text1"/>
          <w:szCs w:val="24"/>
        </w:rPr>
        <w:t>Perumda Air Minum Tirto Panguripan</w:t>
      </w:r>
      <w:r w:rsidR="00164DCB" w:rsidRPr="000B6FE2">
        <w:rPr>
          <w:rFonts w:ascii="Bookman Old Style" w:hAnsi="Bookman Old Style"/>
          <w:color w:val="000000" w:themeColor="text1"/>
          <w:szCs w:val="24"/>
        </w:rPr>
        <w:t>;</w:t>
      </w:r>
    </w:p>
    <w:p w:rsidR="00164DCB"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 xml:space="preserve">engendalikan perjanjian dengan </w:t>
      </w:r>
      <w:r w:rsidR="0075352C" w:rsidRPr="000B6FE2">
        <w:rPr>
          <w:rFonts w:ascii="Bookman Old Style" w:hAnsi="Bookman Old Style"/>
          <w:color w:val="000000" w:themeColor="text1"/>
          <w:szCs w:val="24"/>
        </w:rPr>
        <w:t>Penyedia Barang/Jasa</w:t>
      </w:r>
      <w:r w:rsidR="00164DCB" w:rsidRPr="000B6FE2">
        <w:rPr>
          <w:rFonts w:ascii="Bookman Old Style" w:hAnsi="Bookman Old Style"/>
          <w:color w:val="000000" w:themeColor="text1"/>
          <w:szCs w:val="24"/>
        </w:rPr>
        <w:t>;</w:t>
      </w:r>
    </w:p>
    <w:p w:rsidR="00164DCB"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elaporkan pelaksanaan kegiatan kepada PA;</w:t>
      </w:r>
    </w:p>
    <w:p w:rsidR="00164DCB"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enyerahkan hasil pekerjaan pelaksanaan kegiatan kepada PA dengan berita acara penyerahan;</w:t>
      </w:r>
    </w:p>
    <w:p w:rsidR="00164DCB"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elaporkan pelaksanaan/penyelesaian pengadaan barang/jasa kepada PA;</w:t>
      </w:r>
    </w:p>
    <w:p w:rsidR="00164DCB"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elaporkan kemajuan pekerjaan termasuk penyerapan anggaran dan hambatan pelaksanaan pekerjaan kepada PA setiap triwulan;</w:t>
      </w:r>
    </w:p>
    <w:p w:rsidR="00033360"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033360" w:rsidRPr="000B6FE2">
        <w:rPr>
          <w:rFonts w:ascii="Bookman Old Style" w:hAnsi="Bookman Old Style"/>
          <w:color w:val="000000" w:themeColor="text1"/>
          <w:szCs w:val="24"/>
        </w:rPr>
        <w:t>elakukan pemeriksaan hasil pekerjaan</w:t>
      </w:r>
      <w:r w:rsidR="00E177A2" w:rsidRPr="000B6FE2">
        <w:rPr>
          <w:rFonts w:ascii="Bookman Old Style" w:hAnsi="Bookman Old Style"/>
          <w:color w:val="000000" w:themeColor="text1"/>
          <w:szCs w:val="24"/>
        </w:rPr>
        <w:t>;</w:t>
      </w:r>
    </w:p>
    <w:p w:rsidR="00164DCB"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embuat dan menandatangani Berita Acara Serah Terima Pekerjaan;</w:t>
      </w:r>
    </w:p>
    <w:p w:rsidR="00164DCB"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enyimpan dan menjaga keutuhan seluruh dokumen pelaksanaan pengadaan barang/jasa; dan</w:t>
      </w:r>
    </w:p>
    <w:p w:rsidR="00475CBA"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64DCB" w:rsidRPr="000B6FE2">
        <w:rPr>
          <w:rFonts w:ascii="Bookman Old Style" w:hAnsi="Bookman Old Style"/>
          <w:color w:val="000000" w:themeColor="text1"/>
          <w:szCs w:val="24"/>
        </w:rPr>
        <w:t>engusulkan perubahan paket pekerjaan dan/atau jadwal kegi</w:t>
      </w:r>
      <w:r w:rsidR="00475CBA" w:rsidRPr="000B6FE2">
        <w:rPr>
          <w:rFonts w:ascii="Bookman Old Style" w:hAnsi="Bookman Old Style"/>
          <w:color w:val="000000" w:themeColor="text1"/>
          <w:szCs w:val="24"/>
        </w:rPr>
        <w:t>atan/lokasi pengadaan kepada PA;</w:t>
      </w:r>
    </w:p>
    <w:p w:rsidR="00475CBA"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3013DD" w:rsidRPr="000B6FE2">
        <w:rPr>
          <w:rFonts w:ascii="Bookman Old Style" w:hAnsi="Bookman Old Style"/>
          <w:color w:val="000000" w:themeColor="text1"/>
          <w:szCs w:val="24"/>
        </w:rPr>
        <w:t>enetapkan spesifikasi teknis/Kerangka Acuan Kerja (KAK);</w:t>
      </w:r>
    </w:p>
    <w:p w:rsidR="00475CBA" w:rsidRPr="000B6FE2" w:rsidRDefault="00D14F4A" w:rsidP="00406047">
      <w:pPr>
        <w:pStyle w:val="ListParagraph"/>
        <w:numPr>
          <w:ilvl w:val="0"/>
          <w:numId w:val="13"/>
        </w:numPr>
        <w:spacing w:before="40" w:after="40"/>
        <w:ind w:left="2410" w:hanging="340"/>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3013DD" w:rsidRPr="000B6FE2">
        <w:rPr>
          <w:rFonts w:ascii="Bookman Old Style" w:hAnsi="Bookman Old Style"/>
          <w:color w:val="000000" w:themeColor="text1"/>
          <w:szCs w:val="24"/>
        </w:rPr>
        <w:t>enetapkan Harga Perkiraan Sendiri;</w:t>
      </w:r>
    </w:p>
    <w:p w:rsidR="00475CBA"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475CBA" w:rsidRPr="000B6FE2">
        <w:rPr>
          <w:rFonts w:ascii="Bookman Old Style" w:hAnsi="Bookman Old Style"/>
          <w:color w:val="000000" w:themeColor="text1"/>
          <w:szCs w:val="24"/>
        </w:rPr>
        <w:t>enetapkan rancangan kontrak;</w:t>
      </w:r>
    </w:p>
    <w:p w:rsidR="00475CBA"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3013DD" w:rsidRPr="000B6FE2">
        <w:rPr>
          <w:rFonts w:ascii="Bookman Old Style" w:hAnsi="Bookman Old Style"/>
          <w:color w:val="000000" w:themeColor="text1"/>
          <w:szCs w:val="24"/>
        </w:rPr>
        <w:t>enandatangani/menyetujui kontrak;</w:t>
      </w:r>
    </w:p>
    <w:p w:rsidR="00475CBA"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475CBA" w:rsidRPr="000B6FE2">
        <w:rPr>
          <w:rFonts w:ascii="Bookman Old Style" w:hAnsi="Bookman Old Style"/>
          <w:color w:val="000000" w:themeColor="text1"/>
          <w:szCs w:val="24"/>
        </w:rPr>
        <w:t>engendalikan kontrak;</w:t>
      </w:r>
    </w:p>
    <w:p w:rsidR="00475CBA"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3013DD" w:rsidRPr="000B6FE2">
        <w:rPr>
          <w:rFonts w:ascii="Bookman Old Style" w:hAnsi="Bookman Old Style"/>
          <w:color w:val="000000" w:themeColor="text1"/>
          <w:szCs w:val="24"/>
        </w:rPr>
        <w:t xml:space="preserve">enetapkan besaran uang muka yang akan dibayarkan kepada </w:t>
      </w:r>
      <w:r w:rsidR="0075352C" w:rsidRPr="000B6FE2">
        <w:rPr>
          <w:rFonts w:ascii="Bookman Old Style" w:hAnsi="Bookman Old Style"/>
          <w:color w:val="000000" w:themeColor="text1"/>
          <w:szCs w:val="24"/>
        </w:rPr>
        <w:t>Penyedia Barang/Jasa</w:t>
      </w:r>
      <w:r w:rsidR="003013DD" w:rsidRPr="000B6FE2">
        <w:rPr>
          <w:rFonts w:ascii="Bookman Old Style" w:hAnsi="Bookman Old Style"/>
          <w:color w:val="000000" w:themeColor="text1"/>
          <w:szCs w:val="24"/>
        </w:rPr>
        <w:t>;</w:t>
      </w:r>
    </w:p>
    <w:p w:rsidR="00475CBA" w:rsidRPr="000B6FE2" w:rsidRDefault="00D14F4A" w:rsidP="0074293F">
      <w:pPr>
        <w:pStyle w:val="ListParagraph"/>
        <w:numPr>
          <w:ilvl w:val="0"/>
          <w:numId w:val="13"/>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3013DD" w:rsidRPr="000B6FE2">
        <w:rPr>
          <w:rFonts w:ascii="Bookman Old Style" w:hAnsi="Bookman Old Style"/>
          <w:color w:val="000000" w:themeColor="text1"/>
          <w:szCs w:val="24"/>
        </w:rPr>
        <w:t xml:space="preserve">enetapkan surat penunjukan </w:t>
      </w:r>
      <w:r w:rsidR="0075352C" w:rsidRPr="000B6FE2">
        <w:rPr>
          <w:rFonts w:ascii="Bookman Old Style" w:hAnsi="Bookman Old Style"/>
          <w:color w:val="000000" w:themeColor="text1"/>
          <w:szCs w:val="24"/>
        </w:rPr>
        <w:t>Penyedia Barang/Jasa</w:t>
      </w:r>
      <w:r w:rsidR="00461A63" w:rsidRPr="000B6FE2">
        <w:rPr>
          <w:rFonts w:ascii="Bookman Old Style" w:hAnsi="Bookman Old Style"/>
          <w:color w:val="000000" w:themeColor="text1"/>
          <w:szCs w:val="24"/>
        </w:rPr>
        <w:t>.</w:t>
      </w:r>
    </w:p>
    <w:p w:rsidR="00D004F3" w:rsidRPr="000B6FE2" w:rsidRDefault="00D004F3" w:rsidP="00406047">
      <w:pPr>
        <w:spacing w:before="40" w:after="40"/>
        <w:ind w:left="2126"/>
        <w:jc w:val="both"/>
        <w:rPr>
          <w:rFonts w:ascii="Bookman Old Style" w:hAnsi="Bookman Old Style"/>
          <w:color w:val="000000" w:themeColor="text1"/>
          <w:szCs w:val="24"/>
        </w:rPr>
      </w:pPr>
    </w:p>
    <w:p w:rsidR="00EC7554" w:rsidRPr="000B6FE2" w:rsidRDefault="00EC7554" w:rsidP="0076665D">
      <w:pPr>
        <w:pStyle w:val="ListParagraph"/>
        <w:ind w:left="2127"/>
        <w:jc w:val="both"/>
        <w:rPr>
          <w:rFonts w:ascii="Bookman Old Style" w:hAnsi="Bookman Old Style"/>
          <w:color w:val="000000" w:themeColor="text1"/>
          <w:szCs w:val="24"/>
        </w:rPr>
      </w:pPr>
    </w:p>
    <w:p w:rsidR="00A6520E" w:rsidRPr="000B6FE2" w:rsidRDefault="00A6520E" w:rsidP="0076665D">
      <w:pPr>
        <w:pStyle w:val="ListParagraph"/>
        <w:ind w:left="2127"/>
        <w:jc w:val="center"/>
        <w:rPr>
          <w:rFonts w:ascii="Bookman Old Style" w:hAnsi="Bookman Old Style"/>
          <w:color w:val="000000" w:themeColor="text1"/>
          <w:szCs w:val="24"/>
          <w:lang w:val="id-ID"/>
        </w:rPr>
      </w:pPr>
    </w:p>
    <w:p w:rsidR="00EC7554" w:rsidRPr="000B6FE2" w:rsidRDefault="00EC7554" w:rsidP="0076665D">
      <w:pPr>
        <w:pStyle w:val="ListParagraph"/>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Keempat</w:t>
      </w:r>
    </w:p>
    <w:p w:rsidR="00EC7554" w:rsidRPr="000B6FE2" w:rsidRDefault="00EC7554" w:rsidP="0076665D">
      <w:pPr>
        <w:pStyle w:val="ListParagraph"/>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Pejabat Pengadaan</w:t>
      </w:r>
    </w:p>
    <w:p w:rsidR="00EC7554" w:rsidRPr="000B6FE2" w:rsidRDefault="00EC7554" w:rsidP="0076665D">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12</w:t>
      </w:r>
    </w:p>
    <w:p w:rsidR="00EC7554" w:rsidRPr="000B6FE2" w:rsidRDefault="00EC7554" w:rsidP="00A66C22">
      <w:pPr>
        <w:spacing w:before="40" w:after="4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Pejabat Pengadaan sebagaimana dimaksud dengan Pasal 8 huruf c mempunyai tugas:</w:t>
      </w:r>
    </w:p>
    <w:p w:rsidR="00EC7554" w:rsidRPr="000B6FE2" w:rsidRDefault="0076665D" w:rsidP="0076665D">
      <w:pPr>
        <w:pStyle w:val="ListParagraph"/>
        <w:numPr>
          <w:ilvl w:val="0"/>
          <w:numId w:val="14"/>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EC7554" w:rsidRPr="000B6FE2">
        <w:rPr>
          <w:rFonts w:ascii="Bookman Old Style" w:hAnsi="Bookman Old Style"/>
          <w:color w:val="000000" w:themeColor="text1"/>
          <w:szCs w:val="24"/>
        </w:rPr>
        <w:t>elaksan</w:t>
      </w:r>
      <w:r w:rsidR="00C11A2C" w:rsidRPr="000B6FE2">
        <w:rPr>
          <w:rFonts w:ascii="Bookman Old Style" w:hAnsi="Bookman Old Style"/>
          <w:color w:val="000000" w:themeColor="text1"/>
          <w:szCs w:val="24"/>
        </w:rPr>
        <w:t>a</w:t>
      </w:r>
      <w:r w:rsidR="00EC7554" w:rsidRPr="000B6FE2">
        <w:rPr>
          <w:rFonts w:ascii="Bookman Old Style" w:hAnsi="Bookman Old Style"/>
          <w:color w:val="000000" w:themeColor="text1"/>
          <w:szCs w:val="24"/>
        </w:rPr>
        <w:t xml:space="preserve">kan persiapan dan pelaksanaan </w:t>
      </w:r>
      <w:r w:rsidR="0075352C" w:rsidRPr="000B6FE2">
        <w:rPr>
          <w:rFonts w:ascii="Bookman Old Style" w:hAnsi="Bookman Old Style"/>
          <w:color w:val="000000" w:themeColor="text1"/>
          <w:szCs w:val="24"/>
        </w:rPr>
        <w:t>Pengadaan Langsung</w:t>
      </w:r>
      <w:r w:rsidR="00C11A2C" w:rsidRPr="000B6FE2">
        <w:rPr>
          <w:rFonts w:ascii="Bookman Old Style" w:hAnsi="Bookman Old Style"/>
          <w:color w:val="000000" w:themeColor="text1"/>
          <w:szCs w:val="24"/>
        </w:rPr>
        <w:t xml:space="preserve"> untuk </w:t>
      </w:r>
      <w:r w:rsidR="00C11A2C" w:rsidRPr="000B6FE2">
        <w:rPr>
          <w:rFonts w:ascii="Bookman Old Style" w:hAnsi="Bookman Old Style" w:cs="Bookman Old Style"/>
          <w:color w:val="000000" w:themeColor="text1"/>
          <w:szCs w:val="24"/>
        </w:rPr>
        <w:t>pengadaan barang/</w:t>
      </w:r>
      <w:r w:rsidR="0075352C" w:rsidRPr="000B6FE2">
        <w:rPr>
          <w:rFonts w:ascii="Bookman Old Style" w:hAnsi="Bookman Old Style" w:cs="Bookman Old Style"/>
          <w:color w:val="000000" w:themeColor="text1"/>
          <w:szCs w:val="24"/>
        </w:rPr>
        <w:t>Jasa Lainnya</w:t>
      </w:r>
      <w:r w:rsidR="00C11A2C" w:rsidRPr="000B6FE2">
        <w:rPr>
          <w:rFonts w:ascii="Bookman Old Style" w:hAnsi="Bookman Old Style" w:cs="Bookman Old Style"/>
          <w:color w:val="000000" w:themeColor="text1"/>
          <w:szCs w:val="24"/>
        </w:rPr>
        <w:t xml:space="preserve"> dengan nilai di atas Rp100.000.000,00 (seratus juta rupiah</w:t>
      </w:r>
      <w:r w:rsidR="008D67DA" w:rsidRPr="000B6FE2">
        <w:rPr>
          <w:rFonts w:ascii="Bookman Old Style" w:hAnsi="Bookman Old Style" w:cs="Bookman Old Style"/>
          <w:color w:val="000000" w:themeColor="text1"/>
          <w:szCs w:val="24"/>
        </w:rPr>
        <w:t>) sampai dengan Rp</w:t>
      </w:r>
      <w:r w:rsidR="00C11A2C" w:rsidRPr="000B6FE2">
        <w:rPr>
          <w:rFonts w:ascii="Bookman Old Style" w:hAnsi="Bookman Old Style" w:cs="Bookman Old Style"/>
          <w:color w:val="000000" w:themeColor="text1"/>
          <w:szCs w:val="24"/>
        </w:rPr>
        <w:t xml:space="preserve">500.000.000,00 (lima ratus juta rupiah) atau </w:t>
      </w:r>
      <w:r w:rsidR="0075352C" w:rsidRPr="000B6FE2">
        <w:rPr>
          <w:rFonts w:ascii="Bookman Old Style" w:hAnsi="Bookman Old Style" w:cs="Bookman Old Style"/>
          <w:color w:val="000000" w:themeColor="text1"/>
          <w:szCs w:val="24"/>
        </w:rPr>
        <w:t>Pekerjaan Konstruksi</w:t>
      </w:r>
      <w:r w:rsidR="008D67DA" w:rsidRPr="000B6FE2">
        <w:rPr>
          <w:rFonts w:ascii="Bookman Old Style" w:hAnsi="Bookman Old Style" w:cs="Bookman Old Style"/>
          <w:color w:val="000000" w:themeColor="text1"/>
          <w:szCs w:val="24"/>
        </w:rPr>
        <w:t xml:space="preserve"> dengan nilai paling banyak Rp</w:t>
      </w:r>
      <w:r w:rsidR="00C11A2C" w:rsidRPr="000B6FE2">
        <w:rPr>
          <w:rFonts w:ascii="Bookman Old Style" w:hAnsi="Bookman Old Style" w:cs="Bookman Old Style"/>
          <w:color w:val="000000" w:themeColor="text1"/>
          <w:szCs w:val="24"/>
        </w:rPr>
        <w:t xml:space="preserve">500.000.000,00 (lima ratus juta rupiah), atau </w:t>
      </w:r>
      <w:r w:rsidR="0075352C" w:rsidRPr="000B6FE2">
        <w:rPr>
          <w:rFonts w:ascii="Bookman Old Style" w:hAnsi="Bookman Old Style" w:cs="Bookman Old Style"/>
          <w:color w:val="000000" w:themeColor="text1"/>
          <w:szCs w:val="24"/>
        </w:rPr>
        <w:t>Jasa Konsultansi</w:t>
      </w:r>
      <w:r w:rsidR="00C11A2C" w:rsidRPr="000B6FE2">
        <w:rPr>
          <w:rFonts w:ascii="Bookman Old Style" w:hAnsi="Bookman Old Style" w:cs="Bookman Old Style"/>
          <w:color w:val="000000" w:themeColor="text1"/>
          <w:szCs w:val="24"/>
        </w:rPr>
        <w:t xml:space="preserve"> d</w:t>
      </w:r>
      <w:r w:rsidR="008D67DA" w:rsidRPr="000B6FE2">
        <w:rPr>
          <w:rFonts w:ascii="Bookman Old Style" w:hAnsi="Bookman Old Style" w:cs="Bookman Old Style"/>
          <w:color w:val="000000" w:themeColor="text1"/>
          <w:szCs w:val="24"/>
        </w:rPr>
        <w:t>engan nilai paling banyak Rp</w:t>
      </w:r>
      <w:r w:rsidR="00C11A2C" w:rsidRPr="000B6FE2">
        <w:rPr>
          <w:rFonts w:ascii="Bookman Old Style" w:hAnsi="Bookman Old Style" w:cs="Bookman Old Style"/>
          <w:color w:val="000000" w:themeColor="text1"/>
          <w:szCs w:val="24"/>
        </w:rPr>
        <w:t>250.000.000,00 (dua ratus lima puluh juta rupiah)</w:t>
      </w:r>
      <w:r w:rsidR="00EC7554" w:rsidRPr="000B6FE2">
        <w:rPr>
          <w:rFonts w:ascii="Bookman Old Style" w:hAnsi="Bookman Old Style"/>
          <w:color w:val="000000" w:themeColor="text1"/>
          <w:szCs w:val="24"/>
        </w:rPr>
        <w:t>;</w:t>
      </w:r>
    </w:p>
    <w:p w:rsidR="00EC7554" w:rsidRPr="000B6FE2" w:rsidRDefault="0076665D" w:rsidP="0076665D">
      <w:pPr>
        <w:pStyle w:val="ListParagraph"/>
        <w:numPr>
          <w:ilvl w:val="0"/>
          <w:numId w:val="14"/>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EC7554" w:rsidRPr="000B6FE2">
        <w:rPr>
          <w:rFonts w:ascii="Bookman Old Style" w:hAnsi="Bookman Old Style"/>
          <w:color w:val="000000" w:themeColor="text1"/>
          <w:szCs w:val="24"/>
        </w:rPr>
        <w:t xml:space="preserve">elaksanakan persiapan dan pelaksanaan Penunjukan Langsung untuk pengadaan Barang/Jasa </w:t>
      </w:r>
      <w:r w:rsidR="003F401F" w:rsidRPr="000B6FE2">
        <w:rPr>
          <w:rFonts w:ascii="Bookman Old Style" w:hAnsi="Bookman Old Style"/>
          <w:color w:val="000000" w:themeColor="text1"/>
          <w:szCs w:val="24"/>
        </w:rPr>
        <w:t>Konstruksi</w:t>
      </w:r>
      <w:r w:rsidR="00EC7554"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B40D6C" w:rsidRPr="000B6FE2">
        <w:rPr>
          <w:rFonts w:ascii="Bookman Old Style" w:hAnsi="Bookman Old Style"/>
          <w:color w:val="000000" w:themeColor="text1"/>
          <w:szCs w:val="24"/>
        </w:rPr>
        <w:t xml:space="preserve"> yang bernilai paling banyak Rp</w:t>
      </w:r>
      <w:r w:rsidR="00EC7554" w:rsidRPr="000B6FE2">
        <w:rPr>
          <w:rFonts w:ascii="Bookman Old Style" w:hAnsi="Bookman Old Style"/>
          <w:color w:val="000000" w:themeColor="text1"/>
          <w:szCs w:val="24"/>
        </w:rPr>
        <w:t>500.000.000,00</w:t>
      </w:r>
      <w:r w:rsidR="00A66C22" w:rsidRPr="000B6FE2">
        <w:rPr>
          <w:rFonts w:ascii="Bookman Old Style" w:hAnsi="Bookman Old Style"/>
          <w:color w:val="000000" w:themeColor="text1"/>
          <w:szCs w:val="24"/>
        </w:rPr>
        <w:t>(lima ratus juta rupiah)</w:t>
      </w:r>
      <w:r w:rsidR="00A66C22" w:rsidRPr="000B6FE2">
        <w:rPr>
          <w:rFonts w:ascii="Bookman Old Style" w:hAnsi="Bookman Old Style"/>
          <w:color w:val="000000" w:themeColor="text1"/>
          <w:szCs w:val="24"/>
          <w:lang w:val="id-ID"/>
        </w:rPr>
        <w:t>;</w:t>
      </w:r>
    </w:p>
    <w:p w:rsidR="00EC7554" w:rsidRPr="000B6FE2" w:rsidRDefault="0076665D" w:rsidP="0076665D">
      <w:pPr>
        <w:pStyle w:val="ListParagraph"/>
        <w:numPr>
          <w:ilvl w:val="0"/>
          <w:numId w:val="14"/>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EC7554" w:rsidRPr="000B6FE2">
        <w:rPr>
          <w:rFonts w:ascii="Bookman Old Style" w:hAnsi="Bookman Old Style"/>
          <w:color w:val="000000" w:themeColor="text1"/>
          <w:szCs w:val="24"/>
        </w:rPr>
        <w:t>elaksanakan persiapan dan pelaksanaan Penunjukan Lan</w:t>
      </w:r>
      <w:r w:rsidR="003B6A89" w:rsidRPr="000B6FE2">
        <w:rPr>
          <w:rFonts w:ascii="Bookman Old Style" w:hAnsi="Bookman Old Style"/>
          <w:color w:val="000000" w:themeColor="text1"/>
          <w:szCs w:val="24"/>
        </w:rPr>
        <w:t>g</w:t>
      </w:r>
      <w:r w:rsidR="00EC7554" w:rsidRPr="000B6FE2">
        <w:rPr>
          <w:rFonts w:ascii="Bookman Old Style" w:hAnsi="Bookman Old Style"/>
          <w:color w:val="000000" w:themeColor="text1"/>
          <w:szCs w:val="24"/>
        </w:rPr>
        <w:t xml:space="preserve">sung untuk pengadaan </w:t>
      </w:r>
      <w:r w:rsidR="0075352C" w:rsidRPr="000B6FE2">
        <w:rPr>
          <w:rFonts w:ascii="Bookman Old Style" w:hAnsi="Bookman Old Style"/>
          <w:color w:val="000000" w:themeColor="text1"/>
          <w:szCs w:val="24"/>
        </w:rPr>
        <w:t>Jasa Konsultansi</w:t>
      </w:r>
      <w:r w:rsidR="00EC7554" w:rsidRPr="000B6FE2">
        <w:rPr>
          <w:rFonts w:ascii="Bookman Old Style" w:hAnsi="Bookman Old Style"/>
          <w:color w:val="000000" w:themeColor="text1"/>
          <w:szCs w:val="24"/>
        </w:rPr>
        <w:t xml:space="preserve"> yang</w:t>
      </w:r>
      <w:r w:rsidR="004812D9" w:rsidRPr="000B6FE2">
        <w:rPr>
          <w:rFonts w:ascii="Bookman Old Style" w:hAnsi="Bookman Old Style"/>
          <w:color w:val="000000" w:themeColor="text1"/>
          <w:szCs w:val="24"/>
        </w:rPr>
        <w:t xml:space="preserve"> bernilai paling banyak Rp</w:t>
      </w:r>
      <w:r w:rsidR="005A414E" w:rsidRPr="000B6FE2">
        <w:rPr>
          <w:rFonts w:ascii="Bookman Old Style" w:hAnsi="Bookman Old Style"/>
          <w:color w:val="000000" w:themeColor="text1"/>
          <w:szCs w:val="24"/>
        </w:rPr>
        <w:t>25</w:t>
      </w:r>
      <w:r w:rsidR="00724E9C" w:rsidRPr="000B6FE2">
        <w:rPr>
          <w:rFonts w:ascii="Bookman Old Style" w:hAnsi="Bookman Old Style"/>
          <w:color w:val="000000" w:themeColor="text1"/>
          <w:szCs w:val="24"/>
        </w:rPr>
        <w:t xml:space="preserve">0.000.000,00 (dua ratus </w:t>
      </w:r>
      <w:r w:rsidR="005A414E" w:rsidRPr="000B6FE2">
        <w:rPr>
          <w:rFonts w:ascii="Bookman Old Style" w:hAnsi="Bookman Old Style"/>
          <w:color w:val="000000" w:themeColor="text1"/>
          <w:szCs w:val="24"/>
        </w:rPr>
        <w:t xml:space="preserve">lima puluh </w:t>
      </w:r>
      <w:r w:rsidR="00A66C22" w:rsidRPr="000B6FE2">
        <w:rPr>
          <w:rFonts w:ascii="Bookman Old Style" w:hAnsi="Bookman Old Style"/>
          <w:color w:val="000000" w:themeColor="text1"/>
          <w:szCs w:val="24"/>
        </w:rPr>
        <w:t>juta rupiah)</w:t>
      </w:r>
      <w:r w:rsidR="00A66C22" w:rsidRPr="000B6FE2">
        <w:rPr>
          <w:rFonts w:ascii="Bookman Old Style" w:hAnsi="Bookman Old Style"/>
          <w:color w:val="000000" w:themeColor="text1"/>
          <w:szCs w:val="24"/>
          <w:lang w:val="id-ID"/>
        </w:rPr>
        <w:t>;</w:t>
      </w:r>
    </w:p>
    <w:p w:rsidR="00724E9C" w:rsidRPr="000B6FE2" w:rsidRDefault="0076665D" w:rsidP="0076665D">
      <w:pPr>
        <w:pStyle w:val="ListParagraph"/>
        <w:numPr>
          <w:ilvl w:val="0"/>
          <w:numId w:val="14"/>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709DA" w:rsidRPr="000B6FE2">
        <w:rPr>
          <w:rFonts w:ascii="Bookman Old Style" w:hAnsi="Bookman Old Style"/>
          <w:color w:val="000000" w:themeColor="text1"/>
          <w:szCs w:val="24"/>
        </w:rPr>
        <w:t>elaksanakan E-Purchasing</w:t>
      </w:r>
      <w:r w:rsidR="00B40D6C" w:rsidRPr="000B6FE2">
        <w:rPr>
          <w:rFonts w:ascii="Bookman Old Style" w:hAnsi="Bookman Old Style"/>
          <w:color w:val="000000" w:themeColor="text1"/>
          <w:szCs w:val="24"/>
        </w:rPr>
        <w:t xml:space="preserve"> yang bernilai paling banyak Rp</w:t>
      </w:r>
      <w:r w:rsidR="009709DA" w:rsidRPr="000B6FE2">
        <w:rPr>
          <w:rFonts w:ascii="Bookman Old Style" w:hAnsi="Bookman Old Style"/>
          <w:color w:val="000000" w:themeColor="text1"/>
          <w:szCs w:val="24"/>
        </w:rPr>
        <w:t>500.000.000,00</w:t>
      </w:r>
      <w:r w:rsidR="00A66C22" w:rsidRPr="000B6FE2">
        <w:rPr>
          <w:rFonts w:ascii="Bookman Old Style" w:hAnsi="Bookman Old Style"/>
          <w:color w:val="000000" w:themeColor="text1"/>
          <w:szCs w:val="24"/>
        </w:rPr>
        <w:t>(lima ratus juta rupiah)</w:t>
      </w:r>
      <w:r w:rsidR="00A66C22" w:rsidRPr="000B6FE2">
        <w:rPr>
          <w:rFonts w:ascii="Bookman Old Style" w:hAnsi="Bookman Old Style"/>
          <w:color w:val="000000" w:themeColor="text1"/>
          <w:szCs w:val="24"/>
          <w:lang w:val="id-ID"/>
        </w:rPr>
        <w:t>; dan</w:t>
      </w:r>
    </w:p>
    <w:p w:rsidR="0092154C" w:rsidRPr="000B6FE2" w:rsidRDefault="0076665D" w:rsidP="0076665D">
      <w:pPr>
        <w:pStyle w:val="ListParagraph"/>
        <w:numPr>
          <w:ilvl w:val="0"/>
          <w:numId w:val="14"/>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C11A2C" w:rsidRPr="000B6FE2">
        <w:rPr>
          <w:rFonts w:ascii="Bookman Old Style" w:hAnsi="Bookman Old Style"/>
          <w:color w:val="000000" w:themeColor="text1"/>
          <w:szCs w:val="24"/>
        </w:rPr>
        <w:t xml:space="preserve">elaksanakan </w:t>
      </w:r>
      <w:r w:rsidR="0075352C" w:rsidRPr="000B6FE2">
        <w:rPr>
          <w:rFonts w:ascii="Bookman Old Style" w:hAnsi="Bookman Old Style"/>
          <w:color w:val="000000" w:themeColor="text1"/>
          <w:szCs w:val="24"/>
        </w:rPr>
        <w:t>Pembelian Langsung</w:t>
      </w:r>
      <w:r w:rsidR="00C11A2C" w:rsidRPr="000B6FE2">
        <w:rPr>
          <w:rFonts w:ascii="Bookman Old Style" w:hAnsi="Bookman Old Style"/>
          <w:color w:val="000000" w:themeColor="text1"/>
          <w:szCs w:val="24"/>
        </w:rPr>
        <w:t xml:space="preserve"> untuk </w:t>
      </w:r>
      <w:r w:rsidR="00C11A2C" w:rsidRPr="000B6FE2">
        <w:rPr>
          <w:rFonts w:ascii="Bookman Old Style" w:hAnsi="Bookman Old Style" w:cs="Bookman Old Style"/>
          <w:color w:val="000000" w:themeColor="text1"/>
          <w:szCs w:val="24"/>
        </w:rPr>
        <w:t>pengadaan barang/</w:t>
      </w:r>
      <w:r w:rsidR="0075352C" w:rsidRPr="000B6FE2">
        <w:rPr>
          <w:rFonts w:ascii="Bookman Old Style" w:hAnsi="Bookman Old Style" w:cs="Bookman Old Style"/>
          <w:color w:val="000000" w:themeColor="text1"/>
          <w:szCs w:val="24"/>
        </w:rPr>
        <w:t>Jasa Lainnya</w:t>
      </w:r>
      <w:r w:rsidR="008D67DA" w:rsidRPr="000B6FE2">
        <w:rPr>
          <w:rFonts w:ascii="Bookman Old Style" w:hAnsi="Bookman Old Style" w:cs="Bookman Old Style"/>
          <w:color w:val="000000" w:themeColor="text1"/>
          <w:szCs w:val="24"/>
        </w:rPr>
        <w:t>yang bernilai paling banyak Rp</w:t>
      </w:r>
      <w:r w:rsidR="00C11A2C" w:rsidRPr="000B6FE2">
        <w:rPr>
          <w:rFonts w:ascii="Bookman Old Style" w:hAnsi="Bookman Old Style" w:cs="Bookman Old Style"/>
          <w:color w:val="000000" w:themeColor="text1"/>
          <w:szCs w:val="24"/>
        </w:rPr>
        <w:t>100.000.000,00 (seratus juta rupiah).</w:t>
      </w:r>
    </w:p>
    <w:p w:rsidR="00BD1A1C" w:rsidRPr="000B6FE2" w:rsidRDefault="00BD1A1C" w:rsidP="00A66C22">
      <w:pPr>
        <w:pStyle w:val="ListParagraph"/>
        <w:ind w:left="2127"/>
        <w:rPr>
          <w:rFonts w:ascii="Bookman Old Style" w:hAnsi="Bookman Old Style"/>
          <w:color w:val="000000" w:themeColor="text1"/>
          <w:sz w:val="14"/>
          <w:szCs w:val="14"/>
        </w:rPr>
      </w:pPr>
    </w:p>
    <w:p w:rsidR="00BD1A1C" w:rsidRPr="000B6FE2" w:rsidRDefault="00BD1A1C" w:rsidP="00A66C22">
      <w:pPr>
        <w:pStyle w:val="ListParagraph"/>
        <w:spacing w:before="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Kelima</w:t>
      </w:r>
    </w:p>
    <w:p w:rsidR="00BD1A1C" w:rsidRPr="000B6FE2" w:rsidRDefault="00BD1A1C" w:rsidP="00A66C22">
      <w:pPr>
        <w:pStyle w:val="ListParagraph"/>
        <w:spacing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Panitia Pengadaan</w:t>
      </w:r>
    </w:p>
    <w:p w:rsidR="00BD1A1C" w:rsidRPr="000B6FE2" w:rsidRDefault="00BD1A1C" w:rsidP="00A66C22">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13</w:t>
      </w:r>
    </w:p>
    <w:p w:rsidR="00BD1A1C" w:rsidRPr="000B6FE2" w:rsidRDefault="00BD1A1C" w:rsidP="00A66C22">
      <w:pPr>
        <w:pStyle w:val="ListParagraph"/>
        <w:numPr>
          <w:ilvl w:val="0"/>
          <w:numId w:val="113"/>
        </w:numPr>
        <w:spacing w:before="40" w:after="40"/>
        <w:ind w:left="2552" w:hanging="425"/>
        <w:contextualSpacing w:val="0"/>
        <w:jc w:val="both"/>
        <w:rPr>
          <w:rFonts w:ascii="Bookman Old Style" w:hAnsi="Bookman Old Style"/>
          <w:i/>
          <w:color w:val="000000" w:themeColor="text1"/>
          <w:szCs w:val="24"/>
        </w:rPr>
      </w:pPr>
      <w:r w:rsidRPr="000B6FE2">
        <w:rPr>
          <w:rFonts w:ascii="Bookman Old Style" w:hAnsi="Bookman Old Style"/>
          <w:color w:val="000000" w:themeColor="text1"/>
          <w:szCs w:val="24"/>
        </w:rPr>
        <w:t>Panitia Pengadaan sebagaimana dimaksud dalam Pasal 8 huruf d memiliki tugas :</w:t>
      </w:r>
    </w:p>
    <w:p w:rsidR="00BD1A1C" w:rsidRPr="000B6FE2" w:rsidRDefault="00A66C22" w:rsidP="00A66C22">
      <w:pPr>
        <w:pStyle w:val="ListParagraph"/>
        <w:numPr>
          <w:ilvl w:val="0"/>
          <w:numId w:val="15"/>
        </w:numPr>
        <w:tabs>
          <w:tab w:val="left" w:pos="-1701"/>
        </w:tabs>
        <w:spacing w:before="40" w:after="40"/>
        <w:ind w:left="2835" w:hanging="284"/>
        <w:contextualSpacing w:val="0"/>
        <w:jc w:val="both"/>
        <w:rPr>
          <w:rFonts w:ascii="Bookman Old Style" w:hAnsi="Bookman Old Style"/>
          <w:i/>
          <w:color w:val="000000" w:themeColor="text1"/>
          <w:szCs w:val="24"/>
        </w:rPr>
      </w:pPr>
      <w:r w:rsidRPr="000B6FE2">
        <w:rPr>
          <w:rFonts w:ascii="Bookman Old Style" w:hAnsi="Bookman Old Style"/>
          <w:color w:val="000000" w:themeColor="text1"/>
          <w:szCs w:val="24"/>
          <w:lang w:val="id-ID"/>
        </w:rPr>
        <w:t>m</w:t>
      </w:r>
      <w:r w:rsidR="00BD1A1C" w:rsidRPr="000B6FE2">
        <w:rPr>
          <w:rFonts w:ascii="Bookman Old Style" w:hAnsi="Bookman Old Style"/>
          <w:color w:val="000000" w:themeColor="text1"/>
          <w:szCs w:val="24"/>
        </w:rPr>
        <w:t>elaksanakan persiapan dan pelaksanaan pemilihan penyedia;</w:t>
      </w:r>
      <w:r w:rsidRPr="000B6FE2">
        <w:rPr>
          <w:rFonts w:ascii="Bookman Old Style" w:hAnsi="Bookman Old Style"/>
          <w:color w:val="000000" w:themeColor="text1"/>
          <w:szCs w:val="24"/>
          <w:lang w:val="id-ID"/>
        </w:rPr>
        <w:t xml:space="preserve"> dan</w:t>
      </w:r>
    </w:p>
    <w:p w:rsidR="00BD1A1C" w:rsidRPr="000B6FE2" w:rsidRDefault="00A66C22" w:rsidP="00A66C22">
      <w:pPr>
        <w:pStyle w:val="ListParagraph"/>
        <w:numPr>
          <w:ilvl w:val="0"/>
          <w:numId w:val="15"/>
        </w:numPr>
        <w:tabs>
          <w:tab w:val="left" w:pos="-1701"/>
        </w:tabs>
        <w:spacing w:before="40" w:after="40"/>
        <w:ind w:left="2835" w:hanging="284"/>
        <w:contextualSpacing w:val="0"/>
        <w:jc w:val="both"/>
        <w:rPr>
          <w:rFonts w:ascii="Bookman Old Style" w:hAnsi="Bookman Old Style"/>
          <w:i/>
          <w:color w:val="000000" w:themeColor="text1"/>
          <w:szCs w:val="24"/>
        </w:rPr>
      </w:pPr>
      <w:r w:rsidRPr="000B6FE2">
        <w:rPr>
          <w:rFonts w:ascii="Bookman Old Style" w:hAnsi="Bookman Old Style"/>
          <w:color w:val="000000" w:themeColor="text1"/>
          <w:szCs w:val="24"/>
          <w:lang w:val="id-ID"/>
        </w:rPr>
        <w:t>m</w:t>
      </w:r>
      <w:r w:rsidR="00BD1A1C" w:rsidRPr="000B6FE2">
        <w:rPr>
          <w:rFonts w:ascii="Bookman Old Style" w:hAnsi="Bookman Old Style"/>
          <w:color w:val="000000" w:themeColor="text1"/>
          <w:szCs w:val="24"/>
        </w:rPr>
        <w:t>enetapkan pemenang pemilihan/Penyedia untuk metode pemilihan:</w:t>
      </w:r>
    </w:p>
    <w:p w:rsidR="00BD1A1C" w:rsidRPr="000B6FE2" w:rsidRDefault="00BD1A1C" w:rsidP="00A66C22">
      <w:pPr>
        <w:pStyle w:val="ListParagraph"/>
        <w:numPr>
          <w:ilvl w:val="0"/>
          <w:numId w:val="16"/>
        </w:numPr>
        <w:spacing w:before="40" w:after="40"/>
        <w:ind w:left="3119" w:hanging="284"/>
        <w:contextualSpacing w:val="0"/>
        <w:jc w:val="both"/>
        <w:rPr>
          <w:rFonts w:ascii="Bookman Old Style" w:hAnsi="Bookman Old Style"/>
          <w:i/>
          <w:color w:val="000000" w:themeColor="text1"/>
          <w:szCs w:val="24"/>
        </w:rPr>
      </w:pPr>
      <w:r w:rsidRPr="000B6FE2">
        <w:rPr>
          <w:rFonts w:ascii="Bookman Old Style" w:hAnsi="Bookman Old Style"/>
          <w:color w:val="000000" w:themeColor="text1"/>
          <w:szCs w:val="24"/>
        </w:rPr>
        <w:t>Tender/Penunjukan Langsung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dengan nilai</w:t>
      </w:r>
      <w:r w:rsidR="00B40D6C" w:rsidRPr="000B6FE2">
        <w:rPr>
          <w:rFonts w:ascii="Bookman Old Style" w:hAnsi="Bookman Old Style"/>
          <w:color w:val="000000" w:themeColor="text1"/>
          <w:szCs w:val="24"/>
        </w:rPr>
        <w:t xml:space="preserve"> Pagu Anggaran </w:t>
      </w:r>
      <w:r w:rsidR="009E4A3D" w:rsidRPr="000B6FE2">
        <w:rPr>
          <w:rFonts w:ascii="Bookman Old Style" w:hAnsi="Bookman Old Style"/>
          <w:color w:val="000000" w:themeColor="text1"/>
          <w:szCs w:val="24"/>
        </w:rPr>
        <w:t xml:space="preserve">di atas </w:t>
      </w:r>
      <w:r w:rsidR="00B40D6C" w:rsidRPr="000B6FE2">
        <w:rPr>
          <w:rFonts w:ascii="Bookman Old Style" w:hAnsi="Bookman Old Style"/>
          <w:color w:val="000000" w:themeColor="text1"/>
          <w:szCs w:val="24"/>
        </w:rPr>
        <w:t>Rp</w:t>
      </w:r>
      <w:r w:rsidR="009E4A3D" w:rsidRPr="000B6FE2">
        <w:rPr>
          <w:rFonts w:ascii="Bookman Old Style" w:hAnsi="Bookman Old Style"/>
          <w:color w:val="000000" w:themeColor="text1"/>
          <w:szCs w:val="24"/>
        </w:rPr>
        <w:t>500.000.000,00</w:t>
      </w:r>
      <w:r w:rsidRPr="000B6FE2">
        <w:rPr>
          <w:rFonts w:ascii="Bookman Old Style" w:hAnsi="Bookman Old Style"/>
          <w:color w:val="000000" w:themeColor="text1"/>
          <w:szCs w:val="24"/>
        </w:rPr>
        <w:t xml:space="preserve"> (</w:t>
      </w:r>
      <w:r w:rsidR="009E4A3D" w:rsidRPr="000B6FE2">
        <w:rPr>
          <w:rFonts w:ascii="Bookman Old Style" w:hAnsi="Bookman Old Style"/>
          <w:i/>
          <w:color w:val="000000" w:themeColor="text1"/>
          <w:szCs w:val="24"/>
        </w:rPr>
        <w:t>lima ratus juta rupiah</w:t>
      </w:r>
      <w:r w:rsidRPr="000B6FE2">
        <w:rPr>
          <w:rFonts w:ascii="Bookman Old Style" w:hAnsi="Bookman Old Style"/>
          <w:color w:val="000000" w:themeColor="text1"/>
          <w:szCs w:val="24"/>
        </w:rPr>
        <w:t>); dan</w:t>
      </w:r>
    </w:p>
    <w:p w:rsidR="006100A4" w:rsidRPr="000B6FE2" w:rsidRDefault="00BD1A1C" w:rsidP="00A66C22">
      <w:pPr>
        <w:pStyle w:val="ListParagraph"/>
        <w:numPr>
          <w:ilvl w:val="0"/>
          <w:numId w:val="16"/>
        </w:numPr>
        <w:spacing w:before="40" w:after="40"/>
        <w:ind w:left="3119" w:hanging="284"/>
        <w:contextualSpacing w:val="0"/>
        <w:jc w:val="both"/>
        <w:rPr>
          <w:rFonts w:ascii="Bookman Old Style" w:hAnsi="Bookman Old Style"/>
          <w:i/>
          <w:color w:val="000000" w:themeColor="text1"/>
          <w:szCs w:val="24"/>
        </w:rPr>
      </w:pPr>
      <w:r w:rsidRPr="000B6FE2">
        <w:rPr>
          <w:rFonts w:ascii="Bookman Old Style" w:hAnsi="Bookman Old Style"/>
          <w:color w:val="000000" w:themeColor="text1"/>
          <w:szCs w:val="24"/>
        </w:rPr>
        <w:t xml:space="preserve">Seleksi/Penunjukan Langsung Pengadaan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dengan nilai</w:t>
      </w:r>
      <w:r w:rsidR="00B40D6C" w:rsidRPr="000B6FE2">
        <w:rPr>
          <w:rFonts w:ascii="Bookman Old Style" w:hAnsi="Bookman Old Style"/>
          <w:color w:val="000000" w:themeColor="text1"/>
          <w:szCs w:val="24"/>
        </w:rPr>
        <w:t xml:space="preserve"> Pagu Anggaran </w:t>
      </w:r>
      <w:r w:rsidR="009E4A3D" w:rsidRPr="000B6FE2">
        <w:rPr>
          <w:rFonts w:ascii="Bookman Old Style" w:hAnsi="Bookman Old Style"/>
          <w:color w:val="000000" w:themeColor="text1"/>
          <w:szCs w:val="24"/>
        </w:rPr>
        <w:t>di atas</w:t>
      </w:r>
      <w:r w:rsidR="00B40D6C" w:rsidRPr="000B6FE2">
        <w:rPr>
          <w:rFonts w:ascii="Bookman Old Style" w:hAnsi="Bookman Old Style"/>
          <w:color w:val="000000" w:themeColor="text1"/>
          <w:szCs w:val="24"/>
        </w:rPr>
        <w:t xml:space="preserve"> Rp</w:t>
      </w:r>
      <w:r w:rsidR="009E4A3D" w:rsidRPr="000B6FE2">
        <w:rPr>
          <w:rFonts w:ascii="Bookman Old Style" w:hAnsi="Bookman Old Style"/>
          <w:color w:val="000000" w:themeColor="text1"/>
          <w:szCs w:val="24"/>
        </w:rPr>
        <w:t>250.0</w:t>
      </w:r>
      <w:r w:rsidRPr="000B6FE2">
        <w:rPr>
          <w:rFonts w:ascii="Bookman Old Style" w:hAnsi="Bookman Old Style"/>
          <w:color w:val="000000" w:themeColor="text1"/>
          <w:szCs w:val="24"/>
        </w:rPr>
        <w:t>00</w:t>
      </w:r>
      <w:r w:rsidR="009E4A3D" w:rsidRPr="000B6FE2">
        <w:rPr>
          <w:rFonts w:ascii="Bookman Old Style" w:hAnsi="Bookman Old Style"/>
          <w:color w:val="000000" w:themeColor="text1"/>
          <w:szCs w:val="24"/>
        </w:rPr>
        <w:t>.000</w:t>
      </w:r>
      <w:proofErr w:type="gramStart"/>
      <w:r w:rsidR="009E4A3D" w:rsidRPr="000B6FE2">
        <w:rPr>
          <w:rFonts w:ascii="Bookman Old Style" w:hAnsi="Bookman Old Style"/>
          <w:color w:val="000000" w:themeColor="text1"/>
          <w:szCs w:val="24"/>
        </w:rPr>
        <w:t>,00</w:t>
      </w:r>
      <w:proofErr w:type="gramEnd"/>
      <w:r w:rsidRPr="000B6FE2">
        <w:rPr>
          <w:rFonts w:ascii="Bookman Old Style" w:hAnsi="Bookman Old Style"/>
          <w:color w:val="000000" w:themeColor="text1"/>
          <w:szCs w:val="24"/>
        </w:rPr>
        <w:t xml:space="preserve"> (</w:t>
      </w:r>
      <w:r w:rsidR="009E4A3D" w:rsidRPr="000B6FE2">
        <w:rPr>
          <w:rFonts w:ascii="Bookman Old Style" w:hAnsi="Bookman Old Style"/>
          <w:i/>
          <w:color w:val="000000" w:themeColor="text1"/>
          <w:szCs w:val="24"/>
        </w:rPr>
        <w:t>dua ratus lima puluh juta rupiah</w:t>
      </w:r>
      <w:r w:rsidRPr="000B6FE2">
        <w:rPr>
          <w:rFonts w:ascii="Bookman Old Style" w:hAnsi="Bookman Old Style"/>
          <w:color w:val="000000" w:themeColor="text1"/>
          <w:szCs w:val="24"/>
        </w:rPr>
        <w:t>)</w:t>
      </w:r>
      <w:r w:rsidR="006100A4" w:rsidRPr="000B6FE2">
        <w:rPr>
          <w:rFonts w:ascii="Bookman Old Style" w:hAnsi="Bookman Old Style"/>
          <w:color w:val="000000" w:themeColor="text1"/>
          <w:szCs w:val="24"/>
        </w:rPr>
        <w:t>.</w:t>
      </w:r>
    </w:p>
    <w:p w:rsidR="006100A4" w:rsidRPr="000B6FE2" w:rsidRDefault="006100A4" w:rsidP="00A66C22">
      <w:pPr>
        <w:pStyle w:val="ListParagraph"/>
        <w:numPr>
          <w:ilvl w:val="0"/>
          <w:numId w:val="113"/>
        </w:numPr>
        <w:spacing w:before="40" w:after="40"/>
        <w:ind w:left="2552" w:hanging="425"/>
        <w:contextualSpacing w:val="0"/>
        <w:jc w:val="both"/>
        <w:rPr>
          <w:rFonts w:ascii="Bookman Old Style" w:hAnsi="Bookman Old Style"/>
          <w:i/>
          <w:color w:val="000000" w:themeColor="text1"/>
          <w:szCs w:val="24"/>
        </w:rPr>
      </w:pPr>
      <w:r w:rsidRPr="000B6FE2">
        <w:rPr>
          <w:rFonts w:ascii="Bookman Old Style" w:hAnsi="Bookman Old Style"/>
          <w:color w:val="000000" w:themeColor="text1"/>
          <w:szCs w:val="24"/>
        </w:rPr>
        <w:t xml:space="preserve">Panitia Pengadaan sebagaimana pada ayat (1) sedikitnya beranggotakan </w:t>
      </w:r>
      <w:proofErr w:type="gramStart"/>
      <w:r w:rsidRPr="000B6FE2">
        <w:rPr>
          <w:rFonts w:ascii="Bookman Old Style" w:hAnsi="Bookman Old Style"/>
          <w:color w:val="000000" w:themeColor="text1"/>
          <w:szCs w:val="24"/>
        </w:rPr>
        <w:t>3 (tiga) orang</w:t>
      </w:r>
      <w:proofErr w:type="gramEnd"/>
      <w:r w:rsidRPr="000B6FE2">
        <w:rPr>
          <w:rFonts w:ascii="Bookman Old Style" w:hAnsi="Bookman Old Style"/>
          <w:color w:val="000000" w:themeColor="text1"/>
          <w:szCs w:val="24"/>
        </w:rPr>
        <w:t>.</w:t>
      </w:r>
    </w:p>
    <w:p w:rsidR="006100A4" w:rsidRPr="000B6FE2" w:rsidRDefault="006100A4" w:rsidP="00A66C22">
      <w:pPr>
        <w:pStyle w:val="ListParagraph"/>
        <w:numPr>
          <w:ilvl w:val="0"/>
          <w:numId w:val="113"/>
        </w:numPr>
        <w:spacing w:before="40" w:after="4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berdasarkan pertimbangan kompleksitas pemilihan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xml:space="preserve">, anggota Panitia Pengadaan sebagaimana dimaksud </w:t>
      </w:r>
      <w:r w:rsidR="00293101" w:rsidRPr="000B6FE2">
        <w:rPr>
          <w:rFonts w:ascii="Bookman Old Style" w:hAnsi="Bookman Old Style"/>
          <w:color w:val="000000" w:themeColor="text1"/>
          <w:szCs w:val="24"/>
        </w:rPr>
        <w:t>pada ayat (2) dapat</w:t>
      </w:r>
      <w:r w:rsidRPr="000B6FE2">
        <w:rPr>
          <w:rFonts w:ascii="Bookman Old Style" w:hAnsi="Bookman Old Style"/>
          <w:color w:val="000000" w:themeColor="text1"/>
          <w:szCs w:val="24"/>
        </w:rPr>
        <w:t xml:space="preserve"> ditambah deng</w:t>
      </w:r>
      <w:r w:rsidR="00922BD4" w:rsidRPr="000B6FE2">
        <w:rPr>
          <w:rFonts w:ascii="Bookman Old Style" w:hAnsi="Bookman Old Style"/>
          <w:color w:val="000000" w:themeColor="text1"/>
          <w:szCs w:val="24"/>
        </w:rPr>
        <w:t>an ketentuan harus berjumlah ga</w:t>
      </w:r>
      <w:r w:rsidRPr="000B6FE2">
        <w:rPr>
          <w:rFonts w:ascii="Bookman Old Style" w:hAnsi="Bookman Old Style"/>
          <w:color w:val="000000" w:themeColor="text1"/>
          <w:szCs w:val="24"/>
        </w:rPr>
        <w:t>sal.</w:t>
      </w:r>
    </w:p>
    <w:p w:rsidR="00BD1A1C" w:rsidRPr="000B6FE2" w:rsidRDefault="00922BD4" w:rsidP="00A66C22">
      <w:pPr>
        <w:pStyle w:val="ListParagraph"/>
        <w:numPr>
          <w:ilvl w:val="0"/>
          <w:numId w:val="113"/>
        </w:numPr>
        <w:spacing w:before="40" w:after="4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Panitia Pengadaan dapat</w:t>
      </w:r>
      <w:r w:rsidR="006100A4" w:rsidRPr="000B6FE2">
        <w:rPr>
          <w:rFonts w:ascii="Bookman Old Style" w:hAnsi="Bookman Old Style"/>
          <w:color w:val="000000" w:themeColor="text1"/>
          <w:szCs w:val="24"/>
        </w:rPr>
        <w:t xml:space="preserve"> dibantu oleh Tenaga Ahli/Tim Teknis.</w:t>
      </w:r>
    </w:p>
    <w:p w:rsidR="00961422" w:rsidRPr="000B6FE2" w:rsidRDefault="00961422" w:rsidP="00A66C22">
      <w:pPr>
        <w:ind w:left="2127"/>
        <w:jc w:val="center"/>
        <w:rPr>
          <w:rFonts w:ascii="Bookman Old Style" w:hAnsi="Bookman Old Style"/>
          <w:color w:val="000000" w:themeColor="text1"/>
          <w:szCs w:val="24"/>
        </w:rPr>
      </w:pPr>
    </w:p>
    <w:p w:rsidR="004837D0" w:rsidRPr="000B6FE2" w:rsidRDefault="004837D0" w:rsidP="00A66C22">
      <w:pPr>
        <w:pStyle w:val="ListParagraph"/>
        <w:ind w:left="2126"/>
        <w:contextualSpacing w:val="0"/>
        <w:jc w:val="center"/>
        <w:rPr>
          <w:rFonts w:ascii="Bookman Old Style" w:hAnsi="Bookman Old Style"/>
          <w:color w:val="000000" w:themeColor="text1"/>
          <w:szCs w:val="24"/>
          <w:lang w:val="id-ID"/>
        </w:rPr>
      </w:pPr>
    </w:p>
    <w:p w:rsidR="00961422" w:rsidRPr="000B6FE2" w:rsidRDefault="00961422" w:rsidP="00A66C22">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Keenam</w:t>
      </w:r>
    </w:p>
    <w:p w:rsidR="00961422" w:rsidRPr="000B6FE2" w:rsidRDefault="00961422" w:rsidP="00A66C22">
      <w:pPr>
        <w:pStyle w:val="ListParagraph"/>
        <w:spacing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Persyaratan Pejabat Pengadaan/Panita Pengadaan</w:t>
      </w:r>
    </w:p>
    <w:p w:rsidR="00961422" w:rsidRPr="000B6FE2" w:rsidRDefault="00961422" w:rsidP="00A66C22">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14</w:t>
      </w:r>
    </w:p>
    <w:p w:rsidR="00961422" w:rsidRPr="000B6FE2" w:rsidRDefault="00961422" w:rsidP="00A66C22">
      <w:pPr>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Pejabat Pengadaan sebagaimana dimaksud dalam Pasal 12 dan Panitia Pengadaan sebagaimana dimaksud dalam Pasal 13</w:t>
      </w:r>
      <w:r w:rsidR="000A41B1" w:rsidRPr="000B6FE2">
        <w:rPr>
          <w:rFonts w:ascii="Bookman Old Style" w:hAnsi="Bookman Old Style"/>
          <w:color w:val="000000" w:themeColor="text1"/>
          <w:szCs w:val="24"/>
        </w:rPr>
        <w:t xml:space="preserve"> </w:t>
      </w:r>
      <w:r w:rsidRPr="000B6FE2">
        <w:rPr>
          <w:rFonts w:ascii="Bookman Old Style" w:hAnsi="Bookman Old Style"/>
          <w:color w:val="000000" w:themeColor="text1"/>
          <w:szCs w:val="24"/>
        </w:rPr>
        <w:t>harus memenuhi persyaratan sebagai berikut :</w:t>
      </w:r>
    </w:p>
    <w:p w:rsidR="00961422" w:rsidRPr="000B6FE2" w:rsidRDefault="00961422" w:rsidP="00A66C22">
      <w:pPr>
        <w:pStyle w:val="ListParagraph"/>
        <w:numPr>
          <w:ilvl w:val="0"/>
          <w:numId w:val="17"/>
        </w:numPr>
        <w:tabs>
          <w:tab w:val="left" w:pos="-1418"/>
        </w:tabs>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Pegawai tetap </w:t>
      </w:r>
      <w:r w:rsidR="00444EF1" w:rsidRPr="000B6FE2">
        <w:rPr>
          <w:rFonts w:ascii="Bookman Old Style" w:hAnsi="Bookman Old Style"/>
          <w:color w:val="000000" w:themeColor="text1"/>
          <w:szCs w:val="24"/>
        </w:rPr>
        <w:t>Perumda Air Minum Tirto Panguripan</w:t>
      </w:r>
      <w:r w:rsidRPr="000B6FE2">
        <w:rPr>
          <w:rFonts w:ascii="Bookman Old Style" w:hAnsi="Bookman Old Style"/>
          <w:color w:val="000000" w:themeColor="text1"/>
          <w:szCs w:val="24"/>
        </w:rPr>
        <w:t>;</w:t>
      </w:r>
    </w:p>
    <w:p w:rsidR="00961422" w:rsidRPr="000B6FE2" w:rsidRDefault="00A66C22" w:rsidP="00A66C22">
      <w:pPr>
        <w:pStyle w:val="ListParagraph"/>
        <w:numPr>
          <w:ilvl w:val="0"/>
          <w:numId w:val="17"/>
        </w:numPr>
        <w:tabs>
          <w:tab w:val="left" w:pos="-1418"/>
        </w:tabs>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61422" w:rsidRPr="000B6FE2">
        <w:rPr>
          <w:rFonts w:ascii="Bookman Old Style" w:hAnsi="Bookman Old Style"/>
          <w:color w:val="000000" w:themeColor="text1"/>
          <w:szCs w:val="24"/>
        </w:rPr>
        <w:t xml:space="preserve">emiliki integritas, disiplin dan </w:t>
      </w:r>
      <w:r w:rsidR="00700DB7" w:rsidRPr="000B6FE2">
        <w:rPr>
          <w:rFonts w:ascii="Bookman Old Style" w:hAnsi="Bookman Old Style"/>
          <w:color w:val="000000" w:themeColor="text1"/>
          <w:szCs w:val="24"/>
        </w:rPr>
        <w:t>tanggung jawab</w:t>
      </w:r>
      <w:r w:rsidR="00961422" w:rsidRPr="000B6FE2">
        <w:rPr>
          <w:rFonts w:ascii="Bookman Old Style" w:hAnsi="Bookman Old Style"/>
          <w:color w:val="000000" w:themeColor="text1"/>
          <w:szCs w:val="24"/>
        </w:rPr>
        <w:t xml:space="preserve"> dalam melaksanakan tugas;</w:t>
      </w:r>
    </w:p>
    <w:p w:rsidR="00961422" w:rsidRPr="000B6FE2" w:rsidRDefault="00A66C22" w:rsidP="00A66C22">
      <w:pPr>
        <w:pStyle w:val="ListParagraph"/>
        <w:numPr>
          <w:ilvl w:val="0"/>
          <w:numId w:val="17"/>
        </w:numPr>
        <w:tabs>
          <w:tab w:val="left" w:pos="-1418"/>
        </w:tabs>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61422" w:rsidRPr="000B6FE2">
        <w:rPr>
          <w:rFonts w:ascii="Bookman Old Style" w:hAnsi="Bookman Old Style"/>
          <w:color w:val="000000" w:themeColor="text1"/>
          <w:szCs w:val="24"/>
        </w:rPr>
        <w:t>emahami pekerjaan yang akan diadakan;</w:t>
      </w:r>
    </w:p>
    <w:p w:rsidR="00961422" w:rsidRPr="000B6FE2" w:rsidRDefault="00A66C22" w:rsidP="00A66C22">
      <w:pPr>
        <w:pStyle w:val="ListParagraph"/>
        <w:numPr>
          <w:ilvl w:val="0"/>
          <w:numId w:val="17"/>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61422" w:rsidRPr="000B6FE2">
        <w:rPr>
          <w:rFonts w:ascii="Bookman Old Style" w:hAnsi="Bookman Old Style"/>
          <w:color w:val="000000" w:themeColor="text1"/>
          <w:szCs w:val="24"/>
        </w:rPr>
        <w:t xml:space="preserve">emahami </w:t>
      </w:r>
      <w:r w:rsidR="00944B35" w:rsidRPr="000B6FE2">
        <w:rPr>
          <w:rFonts w:ascii="Bookman Old Style" w:hAnsi="Bookman Old Style"/>
          <w:color w:val="000000" w:themeColor="text1"/>
          <w:szCs w:val="24"/>
        </w:rPr>
        <w:t>jenis pekerjaan tertent</w:t>
      </w:r>
      <w:r w:rsidR="00961422" w:rsidRPr="000B6FE2">
        <w:rPr>
          <w:rFonts w:ascii="Bookman Old Style" w:hAnsi="Bookman Old Style"/>
          <w:color w:val="000000" w:themeColor="text1"/>
          <w:szCs w:val="24"/>
        </w:rPr>
        <w:t xml:space="preserve">u yang menjadi tugas Pejabat </w:t>
      </w:r>
      <w:r w:rsidR="001B17E4" w:rsidRPr="000B6FE2">
        <w:rPr>
          <w:rFonts w:ascii="Bookman Old Style" w:hAnsi="Bookman Old Style"/>
          <w:color w:val="000000" w:themeColor="text1"/>
          <w:szCs w:val="24"/>
        </w:rPr>
        <w:t>Pengadaan/Panitia Pengadaan yang bersangkutan;</w:t>
      </w:r>
    </w:p>
    <w:p w:rsidR="001B17E4" w:rsidRPr="000B6FE2" w:rsidRDefault="00A66C22" w:rsidP="00A66C22">
      <w:pPr>
        <w:pStyle w:val="ListParagraph"/>
        <w:numPr>
          <w:ilvl w:val="0"/>
          <w:numId w:val="17"/>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B17E4" w:rsidRPr="000B6FE2">
        <w:rPr>
          <w:rFonts w:ascii="Bookman Old Style" w:hAnsi="Bookman Old Style"/>
          <w:color w:val="000000" w:themeColor="text1"/>
          <w:szCs w:val="24"/>
        </w:rPr>
        <w:t>emahami isi dokumen, metode dan prosedur pengadaan;</w:t>
      </w:r>
    </w:p>
    <w:p w:rsidR="007C16BA" w:rsidRPr="000B6FE2" w:rsidRDefault="00A66C22" w:rsidP="00A66C22">
      <w:pPr>
        <w:pStyle w:val="ListParagraph"/>
        <w:numPr>
          <w:ilvl w:val="0"/>
          <w:numId w:val="17"/>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t</w:t>
      </w:r>
      <w:r w:rsidR="001B17E4" w:rsidRPr="000B6FE2">
        <w:rPr>
          <w:rFonts w:ascii="Bookman Old Style" w:hAnsi="Bookman Old Style"/>
          <w:color w:val="000000" w:themeColor="text1"/>
          <w:szCs w:val="24"/>
        </w:rPr>
        <w:t>idak mempunyai hubungan keluarga dengan pejabat yang menetapkannya sebagai Pejabat Pengadaan/Panitia Pengadaan;</w:t>
      </w:r>
    </w:p>
    <w:p w:rsidR="001B17E4" w:rsidRPr="000B6FE2" w:rsidRDefault="00A66C22" w:rsidP="00A66C22">
      <w:pPr>
        <w:pStyle w:val="ListParagraph"/>
        <w:numPr>
          <w:ilvl w:val="0"/>
          <w:numId w:val="17"/>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B17E4" w:rsidRPr="000B6FE2">
        <w:rPr>
          <w:rFonts w:ascii="Bookman Old Style" w:hAnsi="Bookman Old Style"/>
          <w:color w:val="000000" w:themeColor="text1"/>
          <w:szCs w:val="24"/>
        </w:rPr>
        <w:t xml:space="preserve">emiliki sertifikat kompetensi </w:t>
      </w:r>
      <w:r w:rsidR="007C16BA" w:rsidRPr="000B6FE2">
        <w:rPr>
          <w:rFonts w:ascii="Bookman Old Style" w:hAnsi="Bookman Old Style"/>
          <w:color w:val="000000" w:themeColor="text1"/>
          <w:szCs w:val="24"/>
        </w:rPr>
        <w:t xml:space="preserve">pengadaan barang dan jasa tingkat dasar atau level 1 </w:t>
      </w:r>
      <w:r w:rsidR="001B17E4" w:rsidRPr="000B6FE2">
        <w:rPr>
          <w:rFonts w:ascii="Bookman Old Style" w:hAnsi="Bookman Old Style"/>
          <w:color w:val="000000" w:themeColor="text1"/>
          <w:szCs w:val="24"/>
        </w:rPr>
        <w:t>di bidang Pengadaan Barang/Jasa; dan</w:t>
      </w:r>
    </w:p>
    <w:p w:rsidR="007947E7" w:rsidRPr="000B6FE2" w:rsidRDefault="00A66C22" w:rsidP="00A66C22">
      <w:pPr>
        <w:pStyle w:val="ListParagraph"/>
        <w:numPr>
          <w:ilvl w:val="0"/>
          <w:numId w:val="17"/>
        </w:numPr>
        <w:tabs>
          <w:tab w:val="left" w:pos="-1276"/>
        </w:tabs>
        <w:spacing w:before="40" w:after="40"/>
        <w:ind w:left="2410" w:right="51"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d</w:t>
      </w:r>
      <w:r w:rsidR="007947E7" w:rsidRPr="000B6FE2">
        <w:rPr>
          <w:rFonts w:ascii="Bookman Old Style" w:hAnsi="Bookman Old Style"/>
          <w:color w:val="000000" w:themeColor="text1"/>
          <w:szCs w:val="24"/>
        </w:rPr>
        <w:t xml:space="preserve">alam hal tidak terdapat pejabat yang memiliki sertifikat tersebut sebagaimana dimaksud huruf a minimal pernah mengikuti pelatihan </w:t>
      </w:r>
      <w:r w:rsidRPr="000B6FE2">
        <w:rPr>
          <w:rFonts w:ascii="Bookman Old Style" w:hAnsi="Bookman Old Style"/>
          <w:color w:val="000000" w:themeColor="text1"/>
          <w:szCs w:val="24"/>
        </w:rPr>
        <w:t>Pengadaan Barang</w:t>
      </w:r>
      <w:r w:rsidRPr="000B6FE2">
        <w:rPr>
          <w:rFonts w:ascii="Bookman Old Style" w:hAnsi="Bookman Old Style"/>
          <w:color w:val="000000" w:themeColor="text1"/>
          <w:szCs w:val="24"/>
          <w:lang w:val="id-ID"/>
        </w:rPr>
        <w:t>/</w:t>
      </w:r>
      <w:r w:rsidRPr="000B6FE2">
        <w:rPr>
          <w:rFonts w:ascii="Bookman Old Style" w:hAnsi="Bookman Old Style"/>
          <w:color w:val="000000" w:themeColor="text1"/>
          <w:szCs w:val="24"/>
        </w:rPr>
        <w:t xml:space="preserve">Jasa </w:t>
      </w:r>
      <w:r w:rsidR="007947E7" w:rsidRPr="000B6FE2">
        <w:rPr>
          <w:rFonts w:ascii="Bookman Old Style" w:hAnsi="Bookman Old Style"/>
          <w:color w:val="000000" w:themeColor="text1"/>
          <w:szCs w:val="24"/>
        </w:rPr>
        <w:t>tingkat dasar atau level 1.</w:t>
      </w:r>
    </w:p>
    <w:p w:rsidR="004837D0" w:rsidRPr="000B6FE2" w:rsidRDefault="004837D0" w:rsidP="00A66C22">
      <w:pPr>
        <w:pStyle w:val="ListParagraph"/>
        <w:spacing w:before="120"/>
        <w:ind w:left="2126"/>
        <w:contextualSpacing w:val="0"/>
        <w:jc w:val="center"/>
        <w:rPr>
          <w:rFonts w:ascii="Bookman Old Style" w:hAnsi="Bookman Old Style"/>
          <w:color w:val="000000" w:themeColor="text1"/>
          <w:sz w:val="4"/>
          <w:szCs w:val="4"/>
          <w:lang w:val="id-ID"/>
        </w:rPr>
      </w:pPr>
    </w:p>
    <w:p w:rsidR="001B17E4" w:rsidRPr="000B6FE2" w:rsidRDefault="001B17E4" w:rsidP="00A66C22">
      <w:pPr>
        <w:pStyle w:val="ListParagraph"/>
        <w:spacing w:before="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Ketujuh</w:t>
      </w:r>
    </w:p>
    <w:p w:rsidR="001B17E4" w:rsidRPr="000B6FE2" w:rsidRDefault="0075352C" w:rsidP="00A66C22">
      <w:pPr>
        <w:pStyle w:val="ListParagraph"/>
        <w:spacing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Penyedia Barang/Jasa</w:t>
      </w:r>
    </w:p>
    <w:p w:rsidR="001B17E4" w:rsidRPr="000B6FE2" w:rsidRDefault="001B17E4" w:rsidP="00A66C22">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15</w:t>
      </w:r>
    </w:p>
    <w:p w:rsidR="001B17E4" w:rsidRPr="000B6FE2" w:rsidRDefault="0075352C" w:rsidP="00A6520E">
      <w:pPr>
        <w:pStyle w:val="ListParagraph"/>
        <w:tabs>
          <w:tab w:val="left" w:pos="-1418"/>
        </w:tabs>
        <w:spacing w:before="60" w:after="60"/>
        <w:ind w:left="2127"/>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Penyedia Barang/Jasa</w:t>
      </w:r>
      <w:r w:rsidR="001B17E4" w:rsidRPr="000B6FE2">
        <w:rPr>
          <w:rFonts w:ascii="Bookman Old Style" w:hAnsi="Bookman Old Style"/>
          <w:color w:val="000000" w:themeColor="text1"/>
          <w:szCs w:val="24"/>
        </w:rPr>
        <w:t xml:space="preserve"> sebagaimana dimaksud dalam Pasal 8 huruf </w:t>
      </w:r>
      <w:r w:rsidR="009A448C" w:rsidRPr="000B6FE2">
        <w:rPr>
          <w:rFonts w:ascii="Bookman Old Style" w:hAnsi="Bookman Old Style"/>
          <w:color w:val="000000" w:themeColor="text1"/>
          <w:szCs w:val="24"/>
        </w:rPr>
        <w:t>e</w:t>
      </w:r>
      <w:r w:rsidR="001B17E4" w:rsidRPr="000B6FE2">
        <w:rPr>
          <w:rFonts w:ascii="Bookman Old Style" w:hAnsi="Bookman Old Style"/>
          <w:color w:val="000000" w:themeColor="text1"/>
          <w:szCs w:val="24"/>
        </w:rPr>
        <w:t xml:space="preserve">, dalam pelaksanaan </w:t>
      </w:r>
      <w:r w:rsidR="00A66C22" w:rsidRPr="000B6FE2">
        <w:rPr>
          <w:rFonts w:ascii="Bookman Old Style" w:hAnsi="Bookman Old Style"/>
          <w:color w:val="000000" w:themeColor="text1"/>
          <w:szCs w:val="24"/>
        </w:rPr>
        <w:t xml:space="preserve">Pengadaan Barang/Jasa </w:t>
      </w:r>
      <w:r w:rsidR="001B17E4" w:rsidRPr="000B6FE2">
        <w:rPr>
          <w:rFonts w:ascii="Bookman Old Style" w:hAnsi="Bookman Old Style"/>
          <w:color w:val="000000" w:themeColor="text1"/>
          <w:szCs w:val="24"/>
        </w:rPr>
        <w:t>wajib memenuhi persyaratan sebagai berikut :</w:t>
      </w:r>
    </w:p>
    <w:p w:rsidR="001B17E4"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B17E4" w:rsidRPr="000B6FE2">
        <w:rPr>
          <w:rFonts w:ascii="Bookman Old Style" w:hAnsi="Bookman Old Style"/>
          <w:color w:val="000000" w:themeColor="text1"/>
          <w:szCs w:val="24"/>
        </w:rPr>
        <w:t>emenuhi ketentuan peraturan perundang-undangan untuk menjalankan kegiatan/usaha;</w:t>
      </w:r>
    </w:p>
    <w:p w:rsidR="001B17E4"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B17E4" w:rsidRPr="000B6FE2">
        <w:rPr>
          <w:rFonts w:ascii="Bookman Old Style" w:hAnsi="Bookman Old Style"/>
          <w:color w:val="000000" w:themeColor="text1"/>
          <w:szCs w:val="24"/>
        </w:rPr>
        <w:t>emiliki keahlian, pengalaman, kemampuan teknis dan manajerial untuk menyediakan barang/jasa;</w:t>
      </w:r>
    </w:p>
    <w:p w:rsidR="001B17E4"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1B17E4" w:rsidRPr="000B6FE2">
        <w:rPr>
          <w:rFonts w:ascii="Bookman Old Style" w:hAnsi="Bookman Old Style"/>
          <w:color w:val="000000" w:themeColor="text1"/>
          <w:szCs w:val="24"/>
        </w:rPr>
        <w:t xml:space="preserve">emperoleh paling kurang 1 (satu) pekerjaan sebagai </w:t>
      </w:r>
      <w:r w:rsidR="0075352C" w:rsidRPr="000B6FE2">
        <w:rPr>
          <w:rFonts w:ascii="Bookman Old Style" w:hAnsi="Bookman Old Style"/>
          <w:color w:val="000000" w:themeColor="text1"/>
          <w:szCs w:val="24"/>
        </w:rPr>
        <w:t>Penyedia Barang/Jasa</w:t>
      </w:r>
      <w:r w:rsidR="001B17E4" w:rsidRPr="000B6FE2">
        <w:rPr>
          <w:rFonts w:ascii="Bookman Old Style" w:hAnsi="Bookman Old Style"/>
          <w:color w:val="000000" w:themeColor="text1"/>
          <w:szCs w:val="24"/>
        </w:rPr>
        <w:t xml:space="preserve"> dalam kurun waktu 4 (empat) tahun terakhir baik di lingkungan pemerintah, BUMN, BUMD maupun swasta, termasuk pengalaman subkontrak, kecuali bagi </w:t>
      </w:r>
      <w:r w:rsidR="0075352C" w:rsidRPr="000B6FE2">
        <w:rPr>
          <w:rFonts w:ascii="Bookman Old Style" w:hAnsi="Bookman Old Style"/>
          <w:color w:val="000000" w:themeColor="text1"/>
          <w:szCs w:val="24"/>
        </w:rPr>
        <w:t>Penyedia Barang/Jasa</w:t>
      </w:r>
      <w:r w:rsidR="001B17E4" w:rsidRPr="000B6FE2">
        <w:rPr>
          <w:rFonts w:ascii="Bookman Old Style" w:hAnsi="Bookman Old Style"/>
          <w:color w:val="000000" w:themeColor="text1"/>
          <w:szCs w:val="24"/>
        </w:rPr>
        <w:t xml:space="preserve"> yang baru berdiri kurang dari 3 (tiga) tahun;</w:t>
      </w:r>
    </w:p>
    <w:p w:rsidR="001B17E4"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33CB7" w:rsidRPr="000B6FE2">
        <w:rPr>
          <w:rFonts w:ascii="Bookman Old Style" w:hAnsi="Bookman Old Style"/>
          <w:color w:val="000000" w:themeColor="text1"/>
          <w:szCs w:val="24"/>
        </w:rPr>
        <w:t>emiliki sumber daya manusia, modal</w:t>
      </w:r>
      <w:r w:rsidR="00537475" w:rsidRPr="000B6FE2">
        <w:rPr>
          <w:rFonts w:ascii="Bookman Old Style" w:hAnsi="Bookman Old Style"/>
          <w:color w:val="000000" w:themeColor="text1"/>
          <w:szCs w:val="24"/>
        </w:rPr>
        <w:t xml:space="preserve">, peralatan dan fasilitas lain yang diperlukan dalam </w:t>
      </w:r>
      <w:r w:rsidRPr="000B6FE2">
        <w:rPr>
          <w:rFonts w:ascii="Bookman Old Style" w:hAnsi="Bookman Old Style"/>
          <w:color w:val="000000" w:themeColor="text1"/>
          <w:szCs w:val="24"/>
        </w:rPr>
        <w:t>Pengadaan Barang/Jasa</w:t>
      </w:r>
      <w:r w:rsidR="00537475" w:rsidRPr="000B6FE2">
        <w:rPr>
          <w:rFonts w:ascii="Bookman Old Style" w:hAnsi="Bookman Old Style"/>
          <w:color w:val="000000" w:themeColor="text1"/>
          <w:szCs w:val="24"/>
        </w:rPr>
        <w:t>;</w:t>
      </w:r>
    </w:p>
    <w:p w:rsidR="00537475"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d</w:t>
      </w:r>
      <w:r w:rsidR="00537475" w:rsidRPr="000B6FE2">
        <w:rPr>
          <w:rFonts w:ascii="Bookman Old Style" w:hAnsi="Bookman Old Style"/>
          <w:color w:val="000000" w:themeColor="text1"/>
          <w:szCs w:val="24"/>
        </w:rPr>
        <w:t xml:space="preserve">alam hal akan melakukan kemitraan, </w:t>
      </w:r>
      <w:r w:rsidR="0075352C" w:rsidRPr="000B6FE2">
        <w:rPr>
          <w:rFonts w:ascii="Bookman Old Style" w:hAnsi="Bookman Old Style"/>
          <w:color w:val="000000" w:themeColor="text1"/>
          <w:szCs w:val="24"/>
        </w:rPr>
        <w:t>Penyedia Barang/Jasa</w:t>
      </w:r>
      <w:r w:rsidR="00537475" w:rsidRPr="000B6FE2">
        <w:rPr>
          <w:rFonts w:ascii="Bookman Old Style" w:hAnsi="Bookman Old Style"/>
          <w:color w:val="000000" w:themeColor="text1"/>
          <w:szCs w:val="24"/>
        </w:rPr>
        <w:t xml:space="preserve"> harus mempunyai Perjanjian kerja sama operasi/kemitraan yang memuat persentase kemitraan dan perusahaan yang mewakili kemitraan tersebut;</w:t>
      </w:r>
    </w:p>
    <w:p w:rsidR="00537475"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537475" w:rsidRPr="000B6FE2">
        <w:rPr>
          <w:rFonts w:ascii="Bookman Old Style" w:hAnsi="Bookman Old Style"/>
          <w:color w:val="000000" w:themeColor="text1"/>
          <w:szCs w:val="24"/>
        </w:rPr>
        <w:t xml:space="preserve">emiliki kemampuan pada bidang pekerjaan yang sesuai untuk usaha mikro, usaha kecil, dan koperasi kecil serta </w:t>
      </w:r>
      <w:r w:rsidR="00537475" w:rsidRPr="000B6FE2">
        <w:rPr>
          <w:rFonts w:ascii="Bookman Old Style" w:hAnsi="Bookman Old Style"/>
          <w:color w:val="000000" w:themeColor="text1"/>
          <w:szCs w:val="24"/>
        </w:rPr>
        <w:lastRenderedPageBreak/>
        <w:t>kemampuan pada subbidang pekerjaan yang sesuai untuk usaha non kecil;</w:t>
      </w:r>
    </w:p>
    <w:p w:rsidR="00537475"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537475" w:rsidRPr="000B6FE2">
        <w:rPr>
          <w:rFonts w:ascii="Bookman Old Style" w:hAnsi="Bookman Old Style"/>
          <w:color w:val="000000" w:themeColor="text1"/>
          <w:szCs w:val="24"/>
        </w:rPr>
        <w:t xml:space="preserve">emiliki Kemampuan Dasar (KD), kecuali untuk usaha kecil dan untuk </w:t>
      </w:r>
      <w:r w:rsidRPr="000B6FE2">
        <w:rPr>
          <w:rFonts w:ascii="Bookman Old Style" w:hAnsi="Bookman Old Style"/>
          <w:color w:val="000000" w:themeColor="text1"/>
          <w:szCs w:val="24"/>
        </w:rPr>
        <w:t>Pengadaan Barang/</w:t>
      </w:r>
      <w:r w:rsidR="0075352C" w:rsidRPr="000B6FE2">
        <w:rPr>
          <w:rFonts w:ascii="Bookman Old Style" w:hAnsi="Bookman Old Style"/>
          <w:color w:val="000000" w:themeColor="text1"/>
          <w:szCs w:val="24"/>
        </w:rPr>
        <w:t>Jasa Lainnya</w:t>
      </w:r>
      <w:r w:rsidR="00537475" w:rsidRPr="000B6FE2">
        <w:rPr>
          <w:rFonts w:ascii="Bookman Old Style" w:hAnsi="Bookman Old Style"/>
          <w:color w:val="000000" w:themeColor="text1"/>
          <w:szCs w:val="24"/>
        </w:rPr>
        <w:t xml:space="preserve"> dengan ketentuan sebagai berikut:</w:t>
      </w:r>
    </w:p>
    <w:p w:rsidR="00537475" w:rsidRPr="000B6FE2" w:rsidRDefault="00672B9A" w:rsidP="00A6520E">
      <w:pPr>
        <w:pStyle w:val="ListParagraph"/>
        <w:numPr>
          <w:ilvl w:val="0"/>
          <w:numId w:val="20"/>
        </w:numPr>
        <w:spacing w:before="60" w:after="60"/>
        <w:ind w:left="2694"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KD pada subbidang pekerjaan yang sejenis untuk usaha non kecil dihitung dengan ketentuan sebagai berikut:</w:t>
      </w:r>
    </w:p>
    <w:p w:rsidR="00672B9A" w:rsidRPr="000B6FE2" w:rsidRDefault="00672B9A" w:rsidP="00A6520E">
      <w:pPr>
        <w:pStyle w:val="ListParagraph"/>
        <w:numPr>
          <w:ilvl w:val="0"/>
          <w:numId w:val="21"/>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Untuk </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 KD sama dengan 3 NPt (Nilai Pengalaman Tertinggi dalam kurun waktu 10 (sepuluh) tahun terakhir); dan</w:t>
      </w:r>
    </w:p>
    <w:p w:rsidR="00672B9A" w:rsidRPr="000B6FE2" w:rsidRDefault="00672B9A" w:rsidP="00A6520E">
      <w:pPr>
        <w:pStyle w:val="ListParagraph"/>
        <w:numPr>
          <w:ilvl w:val="0"/>
          <w:numId w:val="21"/>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Untuk pengadaan </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KD </w:t>
      </w:r>
      <w:proofErr w:type="gramStart"/>
      <w:r w:rsidRPr="000B6FE2">
        <w:rPr>
          <w:rFonts w:ascii="Bookman Old Style" w:hAnsi="Bookman Old Style"/>
          <w:color w:val="000000" w:themeColor="text1"/>
          <w:szCs w:val="24"/>
        </w:rPr>
        <w:t>sama</w:t>
      </w:r>
      <w:proofErr w:type="gramEnd"/>
      <w:r w:rsidRPr="000B6FE2">
        <w:rPr>
          <w:rFonts w:ascii="Bookman Old Style" w:hAnsi="Bookman Old Style"/>
          <w:color w:val="000000" w:themeColor="text1"/>
          <w:szCs w:val="24"/>
        </w:rPr>
        <w:t xml:space="preserve"> dengan 5 NPt (Nilai Pengalaman </w:t>
      </w:r>
      <w:r w:rsidR="003008DD" w:rsidRPr="000B6FE2">
        <w:rPr>
          <w:rFonts w:ascii="Bookman Old Style" w:hAnsi="Bookman Old Style"/>
          <w:color w:val="000000" w:themeColor="text1"/>
          <w:szCs w:val="24"/>
        </w:rPr>
        <w:t>Tertinggi dalam kurun waktu 10 (sepuluh) tahun terakhir).</w:t>
      </w:r>
    </w:p>
    <w:p w:rsidR="003008DD" w:rsidRPr="000B6FE2" w:rsidRDefault="003008DD" w:rsidP="00A6520E">
      <w:pPr>
        <w:pStyle w:val="ListParagraph"/>
        <w:numPr>
          <w:ilvl w:val="0"/>
          <w:numId w:val="20"/>
        </w:numPr>
        <w:spacing w:before="60" w:after="60"/>
        <w:ind w:left="2694"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w:t>
      </w:r>
      <w:r w:rsidR="00444EF1" w:rsidRPr="000B6FE2">
        <w:rPr>
          <w:rFonts w:ascii="Bookman Old Style" w:hAnsi="Bookman Old Style"/>
          <w:color w:val="000000" w:themeColor="text1"/>
          <w:szCs w:val="24"/>
        </w:rPr>
        <w:t>D</w:t>
      </w:r>
      <w:r w:rsidRPr="000B6FE2">
        <w:rPr>
          <w:rFonts w:ascii="Bookman Old Style" w:hAnsi="Bookman Old Style"/>
          <w:color w:val="000000" w:themeColor="text1"/>
          <w:szCs w:val="24"/>
        </w:rPr>
        <w:t xml:space="preserve"> paling kurang sama dengan nilai total HPS dari pekerjaan yang akan dilelangkan;</w:t>
      </w:r>
    </w:p>
    <w:p w:rsidR="003008DD" w:rsidRPr="000B6FE2" w:rsidRDefault="003008DD" w:rsidP="00A6520E">
      <w:pPr>
        <w:pStyle w:val="ListParagraph"/>
        <w:numPr>
          <w:ilvl w:val="0"/>
          <w:numId w:val="20"/>
        </w:numPr>
        <w:spacing w:before="60" w:after="60"/>
        <w:ind w:left="2694"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Untuk Pengadaan </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 xml:space="preserve"> dan </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harus memperhintungkan Sisa Kemampuan Paket (SKP) sebagai berikut :</w:t>
      </w:r>
    </w:p>
    <w:p w:rsidR="003008DD" w:rsidRPr="000B6FE2" w:rsidRDefault="003008DD" w:rsidP="00A6520E">
      <w:pPr>
        <w:pStyle w:val="ListParagraph"/>
        <w:spacing w:before="60" w:after="60"/>
        <w:ind w:left="269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SKP </w:t>
      </w:r>
      <w:r w:rsidR="001A00D0" w:rsidRPr="000B6FE2">
        <w:rPr>
          <w:rFonts w:ascii="Bookman Old Style" w:hAnsi="Bookman Old Style"/>
          <w:color w:val="000000" w:themeColor="text1"/>
          <w:szCs w:val="24"/>
        </w:rPr>
        <w:t xml:space="preserve">= </w:t>
      </w:r>
      <w:r w:rsidRPr="000B6FE2">
        <w:rPr>
          <w:rFonts w:ascii="Bookman Old Style" w:hAnsi="Bookman Old Style"/>
          <w:color w:val="000000" w:themeColor="text1"/>
          <w:szCs w:val="24"/>
        </w:rPr>
        <w:t>KP – P</w:t>
      </w:r>
    </w:p>
    <w:p w:rsidR="003008DD" w:rsidRPr="000B6FE2" w:rsidRDefault="001A00D0" w:rsidP="00A6520E">
      <w:pPr>
        <w:pStyle w:val="ListParagraph"/>
        <w:spacing w:before="60" w:after="60"/>
        <w:ind w:left="269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KP </w:t>
      </w:r>
      <w:r w:rsidR="003008DD" w:rsidRPr="000B6FE2">
        <w:rPr>
          <w:rFonts w:ascii="Bookman Old Style" w:hAnsi="Bookman Old Style"/>
          <w:color w:val="000000" w:themeColor="text1"/>
          <w:szCs w:val="24"/>
        </w:rPr>
        <w:t>= Nilai Kemampuan Paket, dengan ketentuan:</w:t>
      </w:r>
    </w:p>
    <w:p w:rsidR="003008DD" w:rsidRPr="000B6FE2" w:rsidRDefault="003008DD" w:rsidP="00A6520E">
      <w:pPr>
        <w:pStyle w:val="ListParagraph"/>
        <w:numPr>
          <w:ilvl w:val="0"/>
          <w:numId w:val="22"/>
        </w:numPr>
        <w:spacing w:before="60" w:after="60"/>
        <w:ind w:hanging="26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Untuk usaha kecil, nilai Kemampuan Paket (KP) ditentukan sebanyak 5 (lima) paket pekerjaan, dan</w:t>
      </w:r>
    </w:p>
    <w:p w:rsidR="003008DD" w:rsidRPr="000B6FE2" w:rsidRDefault="003008DD" w:rsidP="00A6520E">
      <w:pPr>
        <w:pStyle w:val="ListParagraph"/>
        <w:numPr>
          <w:ilvl w:val="0"/>
          <w:numId w:val="22"/>
        </w:numPr>
        <w:spacing w:before="60" w:after="60"/>
        <w:ind w:hanging="26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Untuk usaha non kecil, nilai kemampuan Paket (KP) ditentukan sebanyak 6 (enam) atau 1</w:t>
      </w:r>
      <w:proofErr w:type="gramStart"/>
      <w:r w:rsidRPr="000B6FE2">
        <w:rPr>
          <w:rFonts w:ascii="Bookman Old Style" w:hAnsi="Bookman Old Style"/>
          <w:color w:val="000000" w:themeColor="text1"/>
          <w:szCs w:val="24"/>
        </w:rPr>
        <w:t>,2</w:t>
      </w:r>
      <w:proofErr w:type="gramEnd"/>
      <w:r w:rsidRPr="000B6FE2">
        <w:rPr>
          <w:rFonts w:ascii="Bookman Old Style" w:hAnsi="Bookman Old Style"/>
          <w:color w:val="000000" w:themeColor="text1"/>
          <w:szCs w:val="24"/>
        </w:rPr>
        <w:t xml:space="preserve"> (satu koma dua) N.</w:t>
      </w:r>
    </w:p>
    <w:p w:rsidR="003008DD" w:rsidRPr="000B6FE2" w:rsidRDefault="003008DD" w:rsidP="00A6520E">
      <w:pPr>
        <w:spacing w:before="60" w:after="60"/>
        <w:ind w:left="2694"/>
        <w:jc w:val="both"/>
        <w:rPr>
          <w:rFonts w:ascii="Bookman Old Style" w:hAnsi="Bookman Old Style"/>
          <w:color w:val="000000" w:themeColor="text1"/>
          <w:szCs w:val="24"/>
        </w:rPr>
      </w:pPr>
      <w:r w:rsidRPr="000B6FE2">
        <w:rPr>
          <w:rFonts w:ascii="Bookman Old Style" w:hAnsi="Bookman Old Style"/>
          <w:color w:val="000000" w:themeColor="text1"/>
          <w:szCs w:val="24"/>
        </w:rPr>
        <w:t>P = Jumlah paket yang sedang dikerjakan.</w:t>
      </w:r>
    </w:p>
    <w:p w:rsidR="003008DD" w:rsidRPr="000B6FE2" w:rsidRDefault="003008DD" w:rsidP="00A6520E">
      <w:pPr>
        <w:spacing w:before="60" w:after="60"/>
        <w:ind w:left="2694"/>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N = Jumlah paket pekerjaan terbanyak yang dapat ditangani </w:t>
      </w:r>
    </w:p>
    <w:p w:rsidR="003008DD" w:rsidRPr="000B6FE2" w:rsidRDefault="003008DD" w:rsidP="00A6520E">
      <w:pPr>
        <w:spacing w:before="60" w:after="60"/>
        <w:ind w:left="2579"/>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pada</w:t>
      </w:r>
      <w:proofErr w:type="gramEnd"/>
      <w:r w:rsidRPr="000B6FE2">
        <w:rPr>
          <w:rFonts w:ascii="Bookman Old Style" w:hAnsi="Bookman Old Style"/>
          <w:color w:val="000000" w:themeColor="text1"/>
          <w:szCs w:val="24"/>
        </w:rPr>
        <w:t xml:space="preserve"> saat bersamaan selama kurun waktu 5 (lima) tahun terakhir.</w:t>
      </w:r>
    </w:p>
    <w:p w:rsidR="003008DD" w:rsidRPr="000B6FE2" w:rsidRDefault="003008DD" w:rsidP="00A6520E">
      <w:pPr>
        <w:pStyle w:val="ListParagraph"/>
        <w:numPr>
          <w:ilvl w:val="0"/>
          <w:numId w:val="20"/>
        </w:numPr>
        <w:spacing w:before="60" w:after="60"/>
        <w:ind w:left="2694"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kemitraan, yang diperhitungkan adalah KD dari perusahaan mewakili kemitraan </w:t>
      </w:r>
      <w:r w:rsidRPr="000B6FE2">
        <w:rPr>
          <w:rFonts w:ascii="Bookman Old Style" w:hAnsi="Bookman Old Style"/>
          <w:i/>
          <w:color w:val="000000" w:themeColor="text1"/>
          <w:szCs w:val="24"/>
        </w:rPr>
        <w:t>(leadfirm)</w:t>
      </w:r>
      <w:r w:rsidR="009B732D" w:rsidRPr="000B6FE2">
        <w:rPr>
          <w:rFonts w:ascii="Bookman Old Style" w:hAnsi="Bookman Old Style"/>
          <w:i/>
          <w:color w:val="000000" w:themeColor="text1"/>
          <w:szCs w:val="24"/>
        </w:rPr>
        <w:t>.</w:t>
      </w:r>
    </w:p>
    <w:p w:rsidR="009B732D"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t</w:t>
      </w:r>
      <w:r w:rsidR="009B732D" w:rsidRPr="000B6FE2">
        <w:rPr>
          <w:rFonts w:ascii="Bookman Old Style" w:hAnsi="Bookman Old Style"/>
          <w:color w:val="000000" w:themeColor="text1"/>
          <w:szCs w:val="24"/>
        </w:rPr>
        <w:t xml:space="preserve">idak dalam pengawasan pengadilan, tidak pailit, kegiatan usahanya tidak sedang dihentikan dan/atau </w:t>
      </w:r>
      <w:r w:rsidR="00404355" w:rsidRPr="000B6FE2">
        <w:rPr>
          <w:rFonts w:ascii="Bookman Old Style" w:hAnsi="Bookman Old Style"/>
          <w:color w:val="000000" w:themeColor="text1"/>
          <w:szCs w:val="24"/>
        </w:rPr>
        <w:t>D</w:t>
      </w:r>
      <w:r w:rsidR="009B732D" w:rsidRPr="000B6FE2">
        <w:rPr>
          <w:rFonts w:ascii="Bookman Old Style" w:hAnsi="Bookman Old Style"/>
          <w:color w:val="000000" w:themeColor="text1"/>
          <w:szCs w:val="24"/>
        </w:rPr>
        <w:t>ireksi yang bertindak</w:t>
      </w:r>
      <w:r w:rsidR="0021421A" w:rsidRPr="000B6FE2">
        <w:rPr>
          <w:rFonts w:ascii="Bookman Old Style" w:hAnsi="Bookman Old Style"/>
          <w:color w:val="000000" w:themeColor="text1"/>
          <w:szCs w:val="24"/>
        </w:rPr>
        <w:t xml:space="preserve"> untuk dan atas nama perusahaan tidak sedang dalam menjalani sanksi pidana, yang dibuktikan dengan surat pernyataan yang ditandatangani </w:t>
      </w:r>
      <w:r w:rsidR="0075352C" w:rsidRPr="000B6FE2">
        <w:rPr>
          <w:rFonts w:ascii="Bookman Old Style" w:hAnsi="Bookman Old Style"/>
          <w:color w:val="000000" w:themeColor="text1"/>
          <w:szCs w:val="24"/>
        </w:rPr>
        <w:t>Penyedia Barang/Jasa</w:t>
      </w:r>
      <w:r w:rsidR="0021421A" w:rsidRPr="000B6FE2">
        <w:rPr>
          <w:rFonts w:ascii="Bookman Old Style" w:hAnsi="Bookman Old Style"/>
          <w:color w:val="000000" w:themeColor="text1"/>
          <w:szCs w:val="24"/>
        </w:rPr>
        <w:t>;</w:t>
      </w:r>
    </w:p>
    <w:p w:rsidR="0021421A"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s</w:t>
      </w:r>
      <w:r w:rsidR="0021421A" w:rsidRPr="000B6FE2">
        <w:rPr>
          <w:rFonts w:ascii="Bookman Old Style" w:hAnsi="Bookman Old Style"/>
          <w:color w:val="000000" w:themeColor="text1"/>
          <w:szCs w:val="24"/>
        </w:rPr>
        <w:t>ebagai wajib pajak, sudah memiliki Nomor Pokok wajib Pajak (NPWP) dan telah memenuhi kewajiban perpajakan tahun terakhir (SPT Tahunan);</w:t>
      </w:r>
    </w:p>
    <w:p w:rsidR="0021421A"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s</w:t>
      </w:r>
      <w:r w:rsidR="0021421A" w:rsidRPr="000B6FE2">
        <w:rPr>
          <w:rFonts w:ascii="Bookman Old Style" w:hAnsi="Bookman Old Style"/>
          <w:color w:val="000000" w:themeColor="text1"/>
          <w:szCs w:val="24"/>
        </w:rPr>
        <w:t>ecara hukum mempunyai kapasitas untuk mengikat diri pada kontrak;</w:t>
      </w:r>
    </w:p>
    <w:p w:rsidR="0021421A"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w:t>
      </w:r>
      <w:r w:rsidR="00406047" w:rsidRPr="000B6FE2">
        <w:rPr>
          <w:rFonts w:ascii="Bookman Old Style" w:hAnsi="Bookman Old Style"/>
          <w:color w:val="000000" w:themeColor="text1"/>
          <w:szCs w:val="24"/>
        </w:rPr>
        <w:t>i</w:t>
      </w:r>
      <w:r w:rsidR="0021421A" w:rsidRPr="000B6FE2">
        <w:rPr>
          <w:rFonts w:ascii="Bookman Old Style" w:hAnsi="Bookman Old Style"/>
          <w:color w:val="000000" w:themeColor="text1"/>
          <w:szCs w:val="24"/>
        </w:rPr>
        <w:t>dak masuk dalam Daftar Hitam oleh perusahaan/instansi manapun;</w:t>
      </w:r>
    </w:p>
    <w:p w:rsidR="0021421A"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21421A" w:rsidRPr="000B6FE2">
        <w:rPr>
          <w:rFonts w:ascii="Bookman Old Style" w:hAnsi="Bookman Old Style"/>
          <w:color w:val="000000" w:themeColor="text1"/>
          <w:szCs w:val="24"/>
        </w:rPr>
        <w:t>emiliki alamat tetap dan jelas serta dapat dijangkau dengan jasa pengiriman;</w:t>
      </w:r>
    </w:p>
    <w:p w:rsidR="0021421A" w:rsidRPr="000B6FE2" w:rsidRDefault="00A66C22" w:rsidP="00406047">
      <w:pPr>
        <w:pStyle w:val="ListParagraph"/>
        <w:numPr>
          <w:ilvl w:val="0"/>
          <w:numId w:val="19"/>
        </w:numPr>
        <w:spacing w:before="60" w:after="60"/>
        <w:ind w:left="2410" w:hanging="340"/>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21421A" w:rsidRPr="000B6FE2">
        <w:rPr>
          <w:rFonts w:ascii="Bookman Old Style" w:hAnsi="Bookman Old Style"/>
          <w:color w:val="000000" w:themeColor="text1"/>
          <w:szCs w:val="24"/>
        </w:rPr>
        <w:t>enandatangani Pakta Integritas;</w:t>
      </w:r>
    </w:p>
    <w:p w:rsidR="0021421A" w:rsidRPr="000B6FE2" w:rsidRDefault="00A66C22" w:rsidP="00A6520E">
      <w:pPr>
        <w:pStyle w:val="ListParagraph"/>
        <w:numPr>
          <w:ilvl w:val="0"/>
          <w:numId w:val="19"/>
        </w:numPr>
        <w:spacing w:before="60" w:after="6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b</w:t>
      </w:r>
      <w:r w:rsidR="0021421A" w:rsidRPr="000B6FE2">
        <w:rPr>
          <w:rFonts w:ascii="Bookman Old Style" w:hAnsi="Bookman Old Style"/>
          <w:color w:val="000000" w:themeColor="text1"/>
          <w:szCs w:val="24"/>
        </w:rPr>
        <w:t>elum pernah dikenakan peringatan keras secara tertulis atau sanksi Pemutusan Kontrak Kerja oleh perusahaan/instansi manapun.</w:t>
      </w:r>
    </w:p>
    <w:p w:rsidR="0021421A" w:rsidRPr="000B6FE2" w:rsidRDefault="0021421A" w:rsidP="00F51BF9">
      <w:pPr>
        <w:rPr>
          <w:rFonts w:ascii="Bookman Old Style" w:hAnsi="Bookman Old Style"/>
          <w:color w:val="000000" w:themeColor="text1"/>
          <w:szCs w:val="24"/>
        </w:rPr>
      </w:pPr>
    </w:p>
    <w:p w:rsidR="004837D0" w:rsidRPr="000B6FE2" w:rsidRDefault="004837D0" w:rsidP="00F71312">
      <w:pPr>
        <w:pStyle w:val="ListParagraph"/>
        <w:ind w:left="2126"/>
        <w:contextualSpacing w:val="0"/>
        <w:jc w:val="center"/>
        <w:rPr>
          <w:rFonts w:ascii="Bookman Old Style" w:hAnsi="Bookman Old Style"/>
          <w:color w:val="000000" w:themeColor="text1"/>
          <w:szCs w:val="24"/>
          <w:lang w:val="id-ID"/>
        </w:rPr>
      </w:pPr>
    </w:p>
    <w:p w:rsidR="00F51BF9" w:rsidRPr="000B6FE2" w:rsidRDefault="00F51BF9" w:rsidP="00F71312">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Kedelapan</w:t>
      </w:r>
    </w:p>
    <w:p w:rsidR="00F51BF9" w:rsidRPr="000B6FE2" w:rsidRDefault="00F51BF9" w:rsidP="00F71312">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Penyelenggara </w:t>
      </w:r>
      <w:r w:rsidR="0075352C" w:rsidRPr="000B6FE2">
        <w:rPr>
          <w:rFonts w:ascii="Bookman Old Style" w:hAnsi="Bookman Old Style"/>
          <w:color w:val="000000" w:themeColor="text1"/>
          <w:szCs w:val="24"/>
        </w:rPr>
        <w:t>Swakelola</w:t>
      </w:r>
    </w:p>
    <w:p w:rsidR="00F51BF9" w:rsidRPr="000B6FE2" w:rsidRDefault="00F51BF9" w:rsidP="00F71312">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16</w:t>
      </w:r>
    </w:p>
    <w:p w:rsidR="00F51BF9" w:rsidRPr="000B6FE2" w:rsidRDefault="00F51BF9" w:rsidP="00F71312">
      <w:pPr>
        <w:pStyle w:val="ListParagraph"/>
        <w:numPr>
          <w:ilvl w:val="0"/>
          <w:numId w:val="23"/>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Penyelenggara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sebagaimana dimaksud dalam Pasal 8 huruf f terdiri sari Tim Perencana, Tim Pelaksana dan/atau Tim Pengawas.</w:t>
      </w:r>
    </w:p>
    <w:p w:rsidR="001C03D8" w:rsidRPr="000B6FE2" w:rsidRDefault="001C03D8" w:rsidP="00F71312">
      <w:pPr>
        <w:pStyle w:val="ListParagraph"/>
        <w:numPr>
          <w:ilvl w:val="0"/>
          <w:numId w:val="23"/>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Tim Perencana memiliki tugas menyusun rincian KAK kegiatan/subkegiatan/</w:t>
      </w:r>
      <w:r w:rsidRPr="000B6FE2">
        <w:rPr>
          <w:rFonts w:ascii="Bookman Old Style" w:hAnsi="Bookman Old Style"/>
          <w:i/>
          <w:color w:val="000000" w:themeColor="text1"/>
          <w:szCs w:val="24"/>
        </w:rPr>
        <w:t>output</w:t>
      </w:r>
      <w:r w:rsidRPr="000B6FE2">
        <w:rPr>
          <w:rFonts w:ascii="Bookman Old Style" w:hAnsi="Bookman Old Style"/>
          <w:color w:val="000000" w:themeColor="text1"/>
          <w:szCs w:val="24"/>
        </w:rPr>
        <w:t>, rencana kerja, dan/atau spesifikasi teknis.</w:t>
      </w:r>
    </w:p>
    <w:p w:rsidR="001C03D8" w:rsidRPr="000B6FE2" w:rsidRDefault="001C03D8" w:rsidP="00F71312">
      <w:pPr>
        <w:pStyle w:val="ListParagraph"/>
        <w:numPr>
          <w:ilvl w:val="0"/>
          <w:numId w:val="23"/>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Tim Pelaksana memiliki tugas melaksanakan, melaporkan, mencatat, mengevaluasi, dan melaporkan secara berkala kemajuan pelaksanaan kegiatan dan penyerapan anggaran.</w:t>
      </w:r>
    </w:p>
    <w:p w:rsidR="001C03D8" w:rsidRPr="000B6FE2" w:rsidRDefault="001C03D8" w:rsidP="00F71312">
      <w:pPr>
        <w:pStyle w:val="ListParagraph"/>
        <w:numPr>
          <w:ilvl w:val="0"/>
          <w:numId w:val="23"/>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Tim Pengawas memiliki tugas melaksanakan pengawasan terhadap pelaksanaan dan pelaporan, baik fisik maupun adminis</w:t>
      </w:r>
      <w:r w:rsidR="008E0AA0" w:rsidRPr="000B6FE2">
        <w:rPr>
          <w:rFonts w:ascii="Bookman Old Style" w:hAnsi="Bookman Old Style"/>
          <w:color w:val="000000" w:themeColor="text1"/>
          <w:szCs w:val="24"/>
        </w:rPr>
        <w:t>t</w:t>
      </w:r>
      <w:r w:rsidRPr="000B6FE2">
        <w:rPr>
          <w:rFonts w:ascii="Bookman Old Style" w:hAnsi="Bookman Old Style"/>
          <w:color w:val="000000" w:themeColor="text1"/>
          <w:szCs w:val="24"/>
        </w:rPr>
        <w:t>rasi.</w:t>
      </w:r>
    </w:p>
    <w:p w:rsidR="001C03D8" w:rsidRPr="000B6FE2" w:rsidRDefault="001C03D8" w:rsidP="00313CA1">
      <w:pPr>
        <w:ind w:left="2127"/>
        <w:jc w:val="both"/>
        <w:rPr>
          <w:rFonts w:ascii="Bookman Old Style" w:hAnsi="Bookman Old Style"/>
          <w:color w:val="000000" w:themeColor="text1"/>
          <w:szCs w:val="24"/>
        </w:rPr>
      </w:pPr>
    </w:p>
    <w:p w:rsidR="001C03D8" w:rsidRPr="000B6FE2" w:rsidRDefault="00112B14" w:rsidP="00F71312">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Kesembilan</w:t>
      </w:r>
    </w:p>
    <w:p w:rsidR="00112B14" w:rsidRPr="000B6FE2" w:rsidRDefault="00112B14" w:rsidP="00F71312">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Pengelola Sistem Pengadaan Secara Elektronik</w:t>
      </w:r>
    </w:p>
    <w:p w:rsidR="00112B14" w:rsidRPr="000B6FE2" w:rsidRDefault="00112B14" w:rsidP="00F71312">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17</w:t>
      </w:r>
    </w:p>
    <w:p w:rsidR="00112B14" w:rsidRPr="000B6FE2" w:rsidRDefault="00112B14" w:rsidP="00F71312">
      <w:pPr>
        <w:pStyle w:val="ListParagraph"/>
        <w:numPr>
          <w:ilvl w:val="0"/>
          <w:numId w:val="24"/>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Pengelola Sistem Pengadaan Secara Elektronik sebagaimana dimaksud dalam Pasal 8 huruf g adalah Tim yang beranggotakan dengan jumlah sesuai kebutuhan, yang diangkat melalui Keputusan </w:t>
      </w:r>
      <w:r w:rsidR="00B820EC" w:rsidRPr="000B6FE2">
        <w:rPr>
          <w:rFonts w:ascii="Bookman Old Style" w:hAnsi="Bookman Old Style"/>
          <w:color w:val="000000" w:themeColor="text1"/>
          <w:szCs w:val="24"/>
        </w:rPr>
        <w:t>PA</w:t>
      </w:r>
      <w:r w:rsidRPr="000B6FE2">
        <w:rPr>
          <w:rFonts w:ascii="Bookman Old Style" w:hAnsi="Bookman Old Style"/>
          <w:color w:val="000000" w:themeColor="text1"/>
          <w:szCs w:val="24"/>
        </w:rPr>
        <w:t xml:space="preserve"> yang ber</w:t>
      </w:r>
      <w:r w:rsidR="00700DB7" w:rsidRPr="000B6FE2">
        <w:rPr>
          <w:rFonts w:ascii="Bookman Old Style" w:hAnsi="Bookman Old Style"/>
          <w:color w:val="000000" w:themeColor="text1"/>
          <w:szCs w:val="24"/>
        </w:rPr>
        <w:t>tanggung jawab</w:t>
      </w:r>
      <w:r w:rsidRPr="000B6FE2">
        <w:rPr>
          <w:rFonts w:ascii="Bookman Old Style" w:hAnsi="Bookman Old Style"/>
          <w:color w:val="000000" w:themeColor="text1"/>
          <w:szCs w:val="24"/>
        </w:rPr>
        <w:t xml:space="preserve"> terhadap kelancaran sarana/prasarana elektronik, keberlangsungan aplikasi, dan segala informasi yang dibutuhkan menyangkut aplikasi elektronik </w:t>
      </w:r>
      <w:r w:rsidR="00C514AE" w:rsidRPr="000B6FE2">
        <w:rPr>
          <w:rFonts w:ascii="Bookman Old Style" w:hAnsi="Bookman Old Style"/>
          <w:color w:val="000000" w:themeColor="text1"/>
          <w:szCs w:val="24"/>
        </w:rPr>
        <w:t>pengadaan</w:t>
      </w:r>
      <w:r w:rsidRPr="000B6FE2">
        <w:rPr>
          <w:rFonts w:ascii="Bookman Old Style" w:hAnsi="Bookman Old Style"/>
          <w:color w:val="000000" w:themeColor="text1"/>
          <w:szCs w:val="24"/>
        </w:rPr>
        <w:t xml:space="preserve"> barang/jasa yang digunakan.</w:t>
      </w:r>
    </w:p>
    <w:p w:rsidR="00C24A64" w:rsidRPr="000B6FE2" w:rsidRDefault="00C24A64" w:rsidP="00F71312">
      <w:pPr>
        <w:pStyle w:val="ListParagraph"/>
        <w:numPr>
          <w:ilvl w:val="0"/>
          <w:numId w:val="24"/>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Tim Pengelola Sistem Pengadaan Secara Elektronik bekerja berdasarkan aplikasi pengadaan barang/jasa yang dibangun/disewakan oleh konsultan tekologi informasi (IT) yang diperuntukkan bagi </w:t>
      </w:r>
      <w:r w:rsidR="004D4665" w:rsidRPr="000B6FE2">
        <w:rPr>
          <w:rFonts w:ascii="Bookman Old Style" w:hAnsi="Bookman Old Style"/>
          <w:color w:val="000000" w:themeColor="text1"/>
          <w:szCs w:val="24"/>
        </w:rPr>
        <w:t>Perumda Air Minum Tirto Panguripan</w:t>
      </w:r>
      <w:r w:rsidRPr="000B6FE2">
        <w:rPr>
          <w:rFonts w:ascii="Bookman Old Style" w:hAnsi="Bookman Old Style"/>
          <w:color w:val="000000" w:themeColor="text1"/>
          <w:szCs w:val="24"/>
        </w:rPr>
        <w:t>.</w:t>
      </w:r>
    </w:p>
    <w:p w:rsidR="002224C3" w:rsidRPr="000B6FE2" w:rsidRDefault="002224C3" w:rsidP="00F71312">
      <w:pPr>
        <w:pStyle w:val="ListParagraph"/>
        <w:numPr>
          <w:ilvl w:val="0"/>
          <w:numId w:val="24"/>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Tim </w:t>
      </w:r>
      <w:r w:rsidR="00B820EC" w:rsidRPr="000B6FE2">
        <w:rPr>
          <w:rFonts w:ascii="Bookman Old Style" w:hAnsi="Bookman Old Style"/>
          <w:color w:val="000000" w:themeColor="text1"/>
          <w:szCs w:val="24"/>
        </w:rPr>
        <w:t>Pengelola si</w:t>
      </w:r>
      <w:r w:rsidRPr="000B6FE2">
        <w:rPr>
          <w:rFonts w:ascii="Bookman Old Style" w:hAnsi="Bookman Old Style"/>
          <w:color w:val="000000" w:themeColor="text1"/>
          <w:szCs w:val="24"/>
        </w:rPr>
        <w:t xml:space="preserve">stem Pengadaan </w:t>
      </w:r>
      <w:r w:rsidR="008961C1" w:rsidRPr="000B6FE2">
        <w:rPr>
          <w:rFonts w:ascii="Bookman Old Style" w:hAnsi="Bookman Old Style"/>
          <w:color w:val="000000" w:themeColor="text1"/>
          <w:szCs w:val="24"/>
        </w:rPr>
        <w:t xml:space="preserve">secara elektronik </w:t>
      </w:r>
      <w:proofErr w:type="gramStart"/>
      <w:r w:rsidRPr="000B6FE2">
        <w:rPr>
          <w:rFonts w:ascii="Bookman Old Style" w:hAnsi="Bookman Old Style"/>
          <w:color w:val="000000" w:themeColor="text1"/>
          <w:szCs w:val="24"/>
        </w:rPr>
        <w:t>akan</w:t>
      </w:r>
      <w:proofErr w:type="gramEnd"/>
      <w:r w:rsidRPr="000B6FE2">
        <w:rPr>
          <w:rFonts w:ascii="Bookman Old Style" w:hAnsi="Bookman Old Style"/>
          <w:color w:val="000000" w:themeColor="text1"/>
          <w:szCs w:val="24"/>
        </w:rPr>
        <w:t xml:space="preserve"> di a</w:t>
      </w:r>
      <w:r w:rsidR="00B820EC" w:rsidRPr="000B6FE2">
        <w:rPr>
          <w:rFonts w:ascii="Bookman Old Style" w:hAnsi="Bookman Old Style"/>
          <w:color w:val="000000" w:themeColor="text1"/>
          <w:szCs w:val="24"/>
        </w:rPr>
        <w:t>tur lebih lanjut dalam Peraturan</w:t>
      </w:r>
      <w:r w:rsidRPr="000B6FE2">
        <w:rPr>
          <w:rFonts w:ascii="Bookman Old Style" w:hAnsi="Bookman Old Style"/>
          <w:color w:val="000000" w:themeColor="text1"/>
          <w:szCs w:val="24"/>
        </w:rPr>
        <w:t xml:space="preserve"> Direksi.</w:t>
      </w:r>
    </w:p>
    <w:p w:rsidR="0077163D" w:rsidRPr="000B6FE2" w:rsidRDefault="0077163D" w:rsidP="002224C3">
      <w:pPr>
        <w:ind w:left="567"/>
        <w:jc w:val="both"/>
        <w:rPr>
          <w:rFonts w:ascii="Bookman Old Style" w:hAnsi="Bookman Old Style"/>
          <w:color w:val="000000" w:themeColor="text1"/>
          <w:szCs w:val="24"/>
        </w:rPr>
      </w:pPr>
    </w:p>
    <w:p w:rsidR="00112B14" w:rsidRPr="000B6FE2" w:rsidRDefault="00E374E4" w:rsidP="00BD6E3F">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BAB VI</w:t>
      </w:r>
    </w:p>
    <w:p w:rsidR="00E374E4" w:rsidRPr="000B6FE2" w:rsidRDefault="00E374E4" w:rsidP="00BD6E3F">
      <w:pPr>
        <w:pStyle w:val="ListParagraph"/>
        <w:spacing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RENCANA UMUM PENGADAAN</w:t>
      </w:r>
    </w:p>
    <w:p w:rsidR="00E374E4" w:rsidRPr="000B6FE2" w:rsidRDefault="00E374E4" w:rsidP="00BD6E3F">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Kesatu</w:t>
      </w:r>
    </w:p>
    <w:p w:rsidR="00E374E4" w:rsidRPr="000B6FE2" w:rsidRDefault="00E374E4" w:rsidP="00BD6E3F">
      <w:pPr>
        <w:pStyle w:val="ListParagraph"/>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Rencana Umum Pengadaan</w:t>
      </w:r>
    </w:p>
    <w:p w:rsidR="00E374E4" w:rsidRPr="000B6FE2" w:rsidRDefault="00E374E4" w:rsidP="00BD6E3F">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18</w:t>
      </w:r>
    </w:p>
    <w:p w:rsidR="00E374E4" w:rsidRPr="000B6FE2" w:rsidRDefault="00C514AE" w:rsidP="00A6520E">
      <w:pPr>
        <w:pStyle w:val="ListParagraph"/>
        <w:numPr>
          <w:ilvl w:val="0"/>
          <w:numId w:val="25"/>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Rencana Umum Pengadaan meng</w:t>
      </w:r>
      <w:r w:rsidR="00BD6E3F" w:rsidRPr="000B6FE2">
        <w:rPr>
          <w:rFonts w:ascii="Bookman Old Style" w:hAnsi="Bookman Old Style"/>
          <w:color w:val="000000" w:themeColor="text1"/>
          <w:szCs w:val="24"/>
        </w:rPr>
        <w:t>acu pada Rencana Kerja Anggaran</w:t>
      </w:r>
      <w:r w:rsidR="00E374E4" w:rsidRPr="000B6FE2">
        <w:rPr>
          <w:rFonts w:ascii="Bookman Old Style" w:hAnsi="Bookman Old Style"/>
          <w:color w:val="000000" w:themeColor="text1"/>
          <w:szCs w:val="24"/>
        </w:rPr>
        <w:t>.</w:t>
      </w:r>
    </w:p>
    <w:p w:rsidR="00E374E4" w:rsidRPr="000B6FE2" w:rsidRDefault="00E374E4" w:rsidP="00A6520E">
      <w:pPr>
        <w:pStyle w:val="ListParagraph"/>
        <w:numPr>
          <w:ilvl w:val="0"/>
          <w:numId w:val="25"/>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Rencana Umum Pengadaan meliputi ke</w:t>
      </w:r>
      <w:r w:rsidR="004D4665" w:rsidRPr="000B6FE2">
        <w:rPr>
          <w:rFonts w:ascii="Bookman Old Style" w:hAnsi="Bookman Old Style"/>
          <w:color w:val="000000" w:themeColor="text1"/>
          <w:szCs w:val="24"/>
        </w:rPr>
        <w:t>giatan-kegiatan sebagai berikut:</w:t>
      </w:r>
    </w:p>
    <w:p w:rsidR="00E374E4" w:rsidRPr="000B6FE2" w:rsidRDefault="00E374E4" w:rsidP="00A6520E">
      <w:pPr>
        <w:pStyle w:val="ListParagraph"/>
        <w:numPr>
          <w:ilvl w:val="0"/>
          <w:numId w:val="26"/>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Identifikasi kebutuhan </w:t>
      </w:r>
      <w:r w:rsidR="00BD6E3F" w:rsidRPr="000B6FE2">
        <w:rPr>
          <w:rFonts w:ascii="Bookman Old Style" w:hAnsi="Bookman Old Style"/>
          <w:color w:val="000000" w:themeColor="text1"/>
          <w:szCs w:val="24"/>
        </w:rPr>
        <w:t>Pengadaan Barang/Jasa</w:t>
      </w:r>
      <w:r w:rsidRPr="000B6FE2">
        <w:rPr>
          <w:rFonts w:ascii="Bookman Old Style" w:hAnsi="Bookman Old Style"/>
          <w:color w:val="000000" w:themeColor="text1"/>
          <w:szCs w:val="24"/>
        </w:rPr>
        <w:t>;</w:t>
      </w:r>
    </w:p>
    <w:p w:rsidR="00E374E4" w:rsidRPr="000B6FE2" w:rsidRDefault="00E374E4" w:rsidP="00A6520E">
      <w:pPr>
        <w:pStyle w:val="ListParagraph"/>
        <w:numPr>
          <w:ilvl w:val="0"/>
          <w:numId w:val="26"/>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Penyusunan spesifikasi teknis/KAK;</w:t>
      </w:r>
    </w:p>
    <w:p w:rsidR="00E374E4" w:rsidRPr="000B6FE2" w:rsidRDefault="00E374E4" w:rsidP="00A6520E">
      <w:pPr>
        <w:pStyle w:val="ListParagraph"/>
        <w:numPr>
          <w:ilvl w:val="0"/>
          <w:numId w:val="26"/>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Penyusunan prakira</w:t>
      </w:r>
      <w:r w:rsidR="00BD6E3F" w:rsidRPr="000B6FE2">
        <w:rPr>
          <w:rFonts w:ascii="Bookman Old Style" w:hAnsi="Bookman Old Style"/>
          <w:color w:val="000000" w:themeColor="text1"/>
          <w:szCs w:val="24"/>
        </w:rPr>
        <w:t>an biaya/Rencana Anggaran Biaya</w:t>
      </w:r>
      <w:r w:rsidRPr="000B6FE2">
        <w:rPr>
          <w:rFonts w:ascii="Bookman Old Style" w:hAnsi="Bookman Old Style"/>
          <w:color w:val="000000" w:themeColor="text1"/>
          <w:szCs w:val="24"/>
        </w:rPr>
        <w:t>;</w:t>
      </w:r>
    </w:p>
    <w:p w:rsidR="00E374E4" w:rsidRPr="000B6FE2" w:rsidRDefault="00E374E4" w:rsidP="00A6520E">
      <w:pPr>
        <w:pStyle w:val="ListParagraph"/>
        <w:numPr>
          <w:ilvl w:val="0"/>
          <w:numId w:val="26"/>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Pemaketan </w:t>
      </w:r>
      <w:r w:rsidR="00BD6E3F" w:rsidRPr="000B6FE2">
        <w:rPr>
          <w:rFonts w:ascii="Bookman Old Style" w:hAnsi="Bookman Old Style"/>
          <w:color w:val="000000" w:themeColor="text1"/>
          <w:szCs w:val="24"/>
        </w:rPr>
        <w:t>Pengadaan Barang/Jasa</w:t>
      </w:r>
      <w:r w:rsidRPr="000B6FE2">
        <w:rPr>
          <w:rFonts w:ascii="Bookman Old Style" w:hAnsi="Bookman Old Style"/>
          <w:color w:val="000000" w:themeColor="text1"/>
          <w:szCs w:val="24"/>
        </w:rPr>
        <w:t>;</w:t>
      </w:r>
    </w:p>
    <w:p w:rsidR="00E374E4" w:rsidRPr="000B6FE2" w:rsidRDefault="00E374E4" w:rsidP="00A6520E">
      <w:pPr>
        <w:pStyle w:val="ListParagraph"/>
        <w:numPr>
          <w:ilvl w:val="0"/>
          <w:numId w:val="26"/>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 xml:space="preserve">Penetapan cara pelaksanaan </w:t>
      </w:r>
      <w:r w:rsidR="00BD6E3F" w:rsidRPr="000B6FE2">
        <w:rPr>
          <w:rFonts w:ascii="Bookman Old Style" w:hAnsi="Bookman Old Style"/>
          <w:color w:val="000000" w:themeColor="text1"/>
          <w:szCs w:val="24"/>
        </w:rPr>
        <w:t>Pengadaan Barang/Jasa</w:t>
      </w:r>
      <w:r w:rsidRPr="000B6FE2">
        <w:rPr>
          <w:rFonts w:ascii="Bookman Old Style" w:hAnsi="Bookman Old Style"/>
          <w:color w:val="000000" w:themeColor="text1"/>
          <w:szCs w:val="24"/>
        </w:rPr>
        <w:t>; dan</w:t>
      </w:r>
    </w:p>
    <w:p w:rsidR="00E374E4" w:rsidRPr="000B6FE2" w:rsidRDefault="00E374E4" w:rsidP="00A6520E">
      <w:pPr>
        <w:pStyle w:val="ListParagraph"/>
        <w:numPr>
          <w:ilvl w:val="0"/>
          <w:numId w:val="26"/>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Penyusun biaya pendukung.</w:t>
      </w:r>
    </w:p>
    <w:p w:rsidR="00E374E4" w:rsidRPr="000B6FE2" w:rsidRDefault="00E374E4" w:rsidP="00FD3306">
      <w:pPr>
        <w:ind w:left="2127"/>
        <w:jc w:val="both"/>
        <w:rPr>
          <w:rFonts w:ascii="Bookman Old Style" w:hAnsi="Bookman Old Style"/>
          <w:color w:val="000000" w:themeColor="text1"/>
          <w:sz w:val="18"/>
          <w:szCs w:val="18"/>
        </w:rPr>
      </w:pPr>
    </w:p>
    <w:p w:rsidR="00E374E4" w:rsidRPr="000B6FE2" w:rsidRDefault="00E374E4" w:rsidP="00BD6E3F">
      <w:pPr>
        <w:pStyle w:val="ListParagraph"/>
        <w:spacing w:before="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Kedua</w:t>
      </w:r>
    </w:p>
    <w:p w:rsidR="00E374E4" w:rsidRPr="000B6FE2" w:rsidRDefault="00E374E4" w:rsidP="00BD6E3F">
      <w:pPr>
        <w:pStyle w:val="ListParagraph"/>
        <w:spacing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Spesifikasi Teknis/Kerangka Acuan Kerja</w:t>
      </w:r>
    </w:p>
    <w:p w:rsidR="00E374E4" w:rsidRPr="000B6FE2" w:rsidRDefault="00E374E4" w:rsidP="00BD6E3F">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19</w:t>
      </w:r>
    </w:p>
    <w:p w:rsidR="00E374E4" w:rsidRPr="000B6FE2" w:rsidRDefault="0049412E" w:rsidP="00A6520E">
      <w:pPr>
        <w:pStyle w:val="ListParagraph"/>
        <w:numPr>
          <w:ilvl w:val="0"/>
          <w:numId w:val="27"/>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PPK d</w:t>
      </w:r>
      <w:r w:rsidR="00E374E4" w:rsidRPr="000B6FE2">
        <w:rPr>
          <w:rFonts w:ascii="Bookman Old Style" w:hAnsi="Bookman Old Style"/>
          <w:color w:val="000000" w:themeColor="text1"/>
          <w:szCs w:val="24"/>
        </w:rPr>
        <w:t xml:space="preserve">alam menyusun spesifikasi teknis/KAK </w:t>
      </w:r>
      <w:r w:rsidRPr="000B6FE2">
        <w:rPr>
          <w:rFonts w:ascii="Bookman Old Style" w:hAnsi="Bookman Old Style"/>
          <w:color w:val="000000" w:themeColor="text1"/>
          <w:szCs w:val="24"/>
        </w:rPr>
        <w:t xml:space="preserve">barang/jasa </w:t>
      </w:r>
      <w:r w:rsidR="00E374E4" w:rsidRPr="000B6FE2">
        <w:rPr>
          <w:rFonts w:ascii="Bookman Old Style" w:hAnsi="Bookman Old Style"/>
          <w:color w:val="000000" w:themeColor="text1"/>
          <w:szCs w:val="24"/>
        </w:rPr>
        <w:t xml:space="preserve">sebagaimana dimaksud dalam </w:t>
      </w:r>
      <w:r w:rsidRPr="000B6FE2">
        <w:rPr>
          <w:rFonts w:ascii="Bookman Old Style" w:hAnsi="Bookman Old Style"/>
          <w:color w:val="000000" w:themeColor="text1"/>
          <w:szCs w:val="24"/>
        </w:rPr>
        <w:t>Pasal 18 ayat (2) huruf b menggunakan</w:t>
      </w:r>
      <w:r w:rsidR="00E374E4" w:rsidRPr="000B6FE2">
        <w:rPr>
          <w:rFonts w:ascii="Bookman Old Style" w:hAnsi="Bookman Old Style"/>
          <w:color w:val="000000" w:themeColor="text1"/>
          <w:szCs w:val="24"/>
        </w:rPr>
        <w:t>:</w:t>
      </w:r>
    </w:p>
    <w:p w:rsidR="00E374E4" w:rsidRPr="000B6FE2" w:rsidRDefault="00E374E4" w:rsidP="00A6520E">
      <w:pPr>
        <w:pStyle w:val="ListParagraph"/>
        <w:numPr>
          <w:ilvl w:val="0"/>
          <w:numId w:val="28"/>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produk dalam negeri;</w:t>
      </w:r>
    </w:p>
    <w:p w:rsidR="00E374E4" w:rsidRPr="000B6FE2" w:rsidRDefault="0049412E" w:rsidP="00A6520E">
      <w:pPr>
        <w:pStyle w:val="ListParagraph"/>
        <w:numPr>
          <w:ilvl w:val="0"/>
          <w:numId w:val="28"/>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produk bersertifikat </w:t>
      </w:r>
      <w:r w:rsidR="00E374E4" w:rsidRPr="000B6FE2">
        <w:rPr>
          <w:rFonts w:ascii="Bookman Old Style" w:hAnsi="Bookman Old Style"/>
          <w:color w:val="000000" w:themeColor="text1"/>
          <w:szCs w:val="24"/>
        </w:rPr>
        <w:t>Standar Nasional Indonesia</w:t>
      </w:r>
      <w:r w:rsidRPr="000B6FE2">
        <w:rPr>
          <w:rFonts w:ascii="Bookman Old Style" w:hAnsi="Bookman Old Style"/>
          <w:color w:val="000000" w:themeColor="text1"/>
          <w:szCs w:val="24"/>
        </w:rPr>
        <w:t xml:space="preserve"> (SNI); </w:t>
      </w:r>
    </w:p>
    <w:p w:rsidR="0049412E" w:rsidRPr="000B6FE2" w:rsidRDefault="0049412E" w:rsidP="00A6520E">
      <w:pPr>
        <w:pStyle w:val="ListParagraph"/>
        <w:numPr>
          <w:ilvl w:val="0"/>
          <w:numId w:val="28"/>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produk usaha mikro dan kecil serta koperasi dari hasil produksi dalam negeri;dan</w:t>
      </w:r>
    </w:p>
    <w:p w:rsidR="00E374E4" w:rsidRPr="000B6FE2" w:rsidRDefault="00E374E4" w:rsidP="00A6520E">
      <w:pPr>
        <w:pStyle w:val="ListParagraph"/>
        <w:numPr>
          <w:ilvl w:val="0"/>
          <w:numId w:val="28"/>
        </w:numPr>
        <w:spacing w:before="60" w:after="60"/>
        <w:ind w:left="2835" w:hanging="283"/>
        <w:contextualSpacing w:val="0"/>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produk</w:t>
      </w:r>
      <w:r w:rsidR="0049412E" w:rsidRPr="000B6FE2">
        <w:rPr>
          <w:rFonts w:ascii="Bookman Old Style" w:hAnsi="Bookman Old Style"/>
          <w:color w:val="000000" w:themeColor="text1"/>
          <w:szCs w:val="24"/>
        </w:rPr>
        <w:t>ramah</w:t>
      </w:r>
      <w:proofErr w:type="gramEnd"/>
      <w:r w:rsidR="0049412E" w:rsidRPr="000B6FE2">
        <w:rPr>
          <w:rFonts w:ascii="Bookman Old Style" w:hAnsi="Bookman Old Style"/>
          <w:color w:val="000000" w:themeColor="text1"/>
          <w:szCs w:val="24"/>
        </w:rPr>
        <w:t xml:space="preserve"> lingkungan hidup.</w:t>
      </w:r>
    </w:p>
    <w:p w:rsidR="00324A47" w:rsidRPr="000B6FE2" w:rsidRDefault="00742813" w:rsidP="00A6520E">
      <w:pPr>
        <w:pStyle w:val="ListParagraph"/>
        <w:numPr>
          <w:ilvl w:val="0"/>
          <w:numId w:val="27"/>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penyusunan spesifikasi teknis/KAK </w:t>
      </w:r>
      <w:r w:rsidR="00324A47" w:rsidRPr="000B6FE2">
        <w:rPr>
          <w:rFonts w:ascii="Bookman Old Style" w:hAnsi="Bookman Old Style"/>
          <w:color w:val="000000" w:themeColor="text1"/>
          <w:szCs w:val="24"/>
        </w:rPr>
        <w:t>dimungkinkan penyebutan merk terhadap:</w:t>
      </w:r>
    </w:p>
    <w:p w:rsidR="00324A47" w:rsidRPr="000B6FE2" w:rsidRDefault="00324A47" w:rsidP="00A6520E">
      <w:pPr>
        <w:pStyle w:val="ListParagraph"/>
        <w:numPr>
          <w:ilvl w:val="1"/>
          <w:numId w:val="27"/>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Komponen barang/jasa;</w:t>
      </w:r>
    </w:p>
    <w:p w:rsidR="00324A47" w:rsidRPr="000B6FE2" w:rsidRDefault="00324A47" w:rsidP="00A6520E">
      <w:pPr>
        <w:pStyle w:val="ListParagraph"/>
        <w:numPr>
          <w:ilvl w:val="1"/>
          <w:numId w:val="27"/>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Suku cadang;</w:t>
      </w:r>
    </w:p>
    <w:p w:rsidR="00324A47" w:rsidRPr="000B6FE2" w:rsidRDefault="00324A47" w:rsidP="00A6520E">
      <w:pPr>
        <w:pStyle w:val="ListParagraph"/>
        <w:numPr>
          <w:ilvl w:val="1"/>
          <w:numId w:val="27"/>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Bagian dari satu system yang sudah ada;atau </w:t>
      </w:r>
    </w:p>
    <w:p w:rsidR="00E374E4" w:rsidRPr="000B6FE2" w:rsidRDefault="00324A47" w:rsidP="00A6520E">
      <w:pPr>
        <w:pStyle w:val="ListParagraph"/>
        <w:numPr>
          <w:ilvl w:val="1"/>
          <w:numId w:val="27"/>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Barang/jasa dalam katalog elektronik atau toko daring.</w:t>
      </w:r>
    </w:p>
    <w:p w:rsidR="00324A47" w:rsidRPr="000B6FE2" w:rsidRDefault="00324A47" w:rsidP="00A6520E">
      <w:pPr>
        <w:pStyle w:val="ListParagraph"/>
        <w:numPr>
          <w:ilvl w:val="0"/>
          <w:numId w:val="27"/>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Pemenuhan penggunaan produk sebagaimana dimaksud pada ayat (1) dilakukan sepanjang tersedia.</w:t>
      </w:r>
    </w:p>
    <w:p w:rsidR="00324A47" w:rsidRPr="000B6FE2" w:rsidRDefault="00324A47" w:rsidP="00A6520E">
      <w:pPr>
        <w:pStyle w:val="ListParagraph"/>
        <w:numPr>
          <w:ilvl w:val="0"/>
          <w:numId w:val="27"/>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Produk ramah lingkungan hidup sebagaimana dimaksud pada ayat (1) huruf d, menggunakan barang dan jasa yang berlabel ramah lingkungan hidup. </w:t>
      </w:r>
    </w:p>
    <w:p w:rsidR="00742813" w:rsidRPr="000B6FE2" w:rsidRDefault="00742813" w:rsidP="00BD6E3F">
      <w:pPr>
        <w:ind w:left="2127"/>
        <w:jc w:val="both"/>
        <w:rPr>
          <w:rFonts w:ascii="Bookman Old Style" w:hAnsi="Bookman Old Style"/>
          <w:color w:val="000000" w:themeColor="text1"/>
          <w:sz w:val="10"/>
          <w:szCs w:val="10"/>
        </w:rPr>
      </w:pPr>
    </w:p>
    <w:p w:rsidR="00742813" w:rsidRPr="000B6FE2" w:rsidRDefault="005B1F77" w:rsidP="00BD6E3F">
      <w:pPr>
        <w:pStyle w:val="ListParagraph"/>
        <w:spacing w:before="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Ketiga</w:t>
      </w:r>
    </w:p>
    <w:p w:rsidR="005B1F77" w:rsidRPr="000B6FE2" w:rsidRDefault="005B1F77" w:rsidP="00BD6E3F">
      <w:pPr>
        <w:pStyle w:val="ListParagraph"/>
        <w:spacing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Pemaketan Pengadaan</w:t>
      </w:r>
    </w:p>
    <w:p w:rsidR="005B1F77" w:rsidRPr="000B6FE2" w:rsidRDefault="005B1F77" w:rsidP="00BD6E3F">
      <w:pPr>
        <w:pStyle w:val="ListParagraph"/>
        <w:spacing w:before="120" w:after="120"/>
        <w:ind w:left="2126"/>
        <w:contextualSpacing w:val="0"/>
        <w:jc w:val="center"/>
        <w:rPr>
          <w:rFonts w:ascii="Bookman Old Style" w:hAnsi="Bookman Old Style"/>
          <w:color w:val="000000" w:themeColor="text1"/>
          <w:szCs w:val="24"/>
        </w:rPr>
      </w:pPr>
      <w:r w:rsidRPr="000B6FE2">
        <w:rPr>
          <w:rFonts w:ascii="Bookman Old Style" w:hAnsi="Bookman Old Style"/>
          <w:color w:val="000000" w:themeColor="text1"/>
          <w:szCs w:val="24"/>
        </w:rPr>
        <w:t>Pasal 20</w:t>
      </w:r>
    </w:p>
    <w:p w:rsidR="00324A47" w:rsidRPr="000B6FE2" w:rsidRDefault="005B1F77" w:rsidP="00A6520E">
      <w:pPr>
        <w:pStyle w:val="ListParagraph"/>
        <w:numPr>
          <w:ilvl w:val="0"/>
          <w:numId w:val="114"/>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Pemaketan pengadaan dilakukan dengan berorientasi </w:t>
      </w:r>
      <w:r w:rsidR="00324A47" w:rsidRPr="000B6FE2">
        <w:rPr>
          <w:rFonts w:ascii="Bookman Old Style" w:hAnsi="Bookman Old Style"/>
          <w:color w:val="000000" w:themeColor="text1"/>
          <w:szCs w:val="24"/>
        </w:rPr>
        <w:t>pada:</w:t>
      </w:r>
    </w:p>
    <w:p w:rsidR="00324A47" w:rsidRPr="000B6FE2" w:rsidRDefault="00324A47" w:rsidP="00A6520E">
      <w:pPr>
        <w:pStyle w:val="ListParagraph"/>
        <w:numPr>
          <w:ilvl w:val="1"/>
          <w:numId w:val="114"/>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keluaran atau</w:t>
      </w:r>
      <w:r w:rsidR="005B1F77" w:rsidRPr="000B6FE2">
        <w:rPr>
          <w:rFonts w:ascii="Bookman Old Style" w:hAnsi="Bookman Old Style"/>
          <w:color w:val="000000" w:themeColor="text1"/>
          <w:szCs w:val="24"/>
        </w:rPr>
        <w:t xml:space="preserve"> hasi</w:t>
      </w:r>
      <w:r w:rsidRPr="000B6FE2">
        <w:rPr>
          <w:rFonts w:ascii="Bookman Old Style" w:hAnsi="Bookman Old Style"/>
          <w:color w:val="000000" w:themeColor="text1"/>
          <w:szCs w:val="24"/>
        </w:rPr>
        <w:t>l;</w:t>
      </w:r>
    </w:p>
    <w:p w:rsidR="00324A47" w:rsidRPr="000B6FE2" w:rsidRDefault="00356E9F" w:rsidP="00A6520E">
      <w:pPr>
        <w:pStyle w:val="ListParagraph"/>
        <w:numPr>
          <w:ilvl w:val="1"/>
          <w:numId w:val="114"/>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volume</w:t>
      </w:r>
      <w:r w:rsidR="00324A47" w:rsidRPr="000B6FE2">
        <w:rPr>
          <w:rFonts w:ascii="Bookman Old Style" w:hAnsi="Bookman Old Style"/>
          <w:color w:val="000000" w:themeColor="text1"/>
          <w:szCs w:val="24"/>
        </w:rPr>
        <w:t xml:space="preserve"> barang/jasa;</w:t>
      </w:r>
    </w:p>
    <w:p w:rsidR="00324A47" w:rsidRPr="000B6FE2" w:rsidRDefault="00356E9F" w:rsidP="00A6520E">
      <w:pPr>
        <w:pStyle w:val="ListParagraph"/>
        <w:numPr>
          <w:ilvl w:val="1"/>
          <w:numId w:val="114"/>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ke</w:t>
      </w:r>
      <w:r w:rsidR="005B1F77" w:rsidRPr="000B6FE2">
        <w:rPr>
          <w:rFonts w:ascii="Bookman Old Style" w:hAnsi="Bookman Old Style"/>
          <w:color w:val="000000" w:themeColor="text1"/>
          <w:szCs w:val="24"/>
        </w:rPr>
        <w:t>ter</w:t>
      </w:r>
      <w:r w:rsidRPr="000B6FE2">
        <w:rPr>
          <w:rFonts w:ascii="Bookman Old Style" w:hAnsi="Bookman Old Style"/>
          <w:color w:val="000000" w:themeColor="text1"/>
          <w:szCs w:val="24"/>
        </w:rPr>
        <w:t>se</w:t>
      </w:r>
      <w:r w:rsidR="005B1F77" w:rsidRPr="000B6FE2">
        <w:rPr>
          <w:rFonts w:ascii="Bookman Old Style" w:hAnsi="Bookman Old Style"/>
          <w:color w:val="000000" w:themeColor="text1"/>
          <w:szCs w:val="24"/>
        </w:rPr>
        <w:t>diaan</w:t>
      </w:r>
      <w:r w:rsidR="00C24064" w:rsidRPr="000B6FE2">
        <w:rPr>
          <w:rFonts w:ascii="Bookman Old Style" w:hAnsi="Bookman Old Style"/>
          <w:color w:val="000000" w:themeColor="text1"/>
          <w:szCs w:val="24"/>
        </w:rPr>
        <w:t xml:space="preserve"> barang/jasa</w:t>
      </w:r>
      <w:r w:rsidR="00324A47" w:rsidRPr="000B6FE2">
        <w:rPr>
          <w:rFonts w:ascii="Bookman Old Style" w:hAnsi="Bookman Old Style"/>
          <w:color w:val="000000" w:themeColor="text1"/>
          <w:szCs w:val="24"/>
        </w:rPr>
        <w:t>;</w:t>
      </w:r>
    </w:p>
    <w:p w:rsidR="00324A47" w:rsidRPr="000B6FE2" w:rsidRDefault="00324A47" w:rsidP="00A6520E">
      <w:pPr>
        <w:pStyle w:val="ListParagraph"/>
        <w:numPr>
          <w:ilvl w:val="1"/>
          <w:numId w:val="114"/>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kemampuan Pelaku Usaha; dan/atau</w:t>
      </w:r>
    </w:p>
    <w:p w:rsidR="005B1F77" w:rsidRPr="000B6FE2" w:rsidRDefault="005B1F77" w:rsidP="00A6520E">
      <w:pPr>
        <w:pStyle w:val="ListParagraph"/>
        <w:numPr>
          <w:ilvl w:val="1"/>
          <w:numId w:val="114"/>
        </w:numPr>
        <w:spacing w:before="60" w:after="60"/>
        <w:ind w:left="2835"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ketersediaan</w:t>
      </w:r>
      <w:proofErr w:type="gramEnd"/>
      <w:r w:rsidRPr="000B6FE2">
        <w:rPr>
          <w:rFonts w:ascii="Bookman Old Style" w:hAnsi="Bookman Old Style"/>
          <w:color w:val="000000" w:themeColor="text1"/>
          <w:szCs w:val="24"/>
        </w:rPr>
        <w:t xml:space="preserve"> anggaran</w:t>
      </w:r>
      <w:r w:rsidR="00324A47" w:rsidRPr="000B6FE2">
        <w:rPr>
          <w:rFonts w:ascii="Bookman Old Style" w:hAnsi="Bookman Old Style"/>
          <w:color w:val="000000" w:themeColor="text1"/>
          <w:szCs w:val="24"/>
        </w:rPr>
        <w:t xml:space="preserve"> belanja</w:t>
      </w:r>
      <w:r w:rsidRPr="000B6FE2">
        <w:rPr>
          <w:rFonts w:ascii="Bookman Old Style" w:hAnsi="Bookman Old Style"/>
          <w:color w:val="000000" w:themeColor="text1"/>
          <w:szCs w:val="24"/>
        </w:rPr>
        <w:t>.</w:t>
      </w:r>
    </w:p>
    <w:p w:rsidR="005B1F77" w:rsidRPr="000B6FE2" w:rsidRDefault="005B1F77" w:rsidP="00A6520E">
      <w:pPr>
        <w:pStyle w:val="ListParagraph"/>
        <w:numPr>
          <w:ilvl w:val="0"/>
          <w:numId w:val="114"/>
        </w:numPr>
        <w:spacing w:before="60" w:after="6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melakukan pemaketan pengadaan, dilarang :</w:t>
      </w:r>
    </w:p>
    <w:p w:rsidR="005B1F77" w:rsidRPr="000B6FE2" w:rsidRDefault="00BD6E3F" w:rsidP="00A6520E">
      <w:pPr>
        <w:pStyle w:val="ListParagraph"/>
        <w:numPr>
          <w:ilvl w:val="0"/>
          <w:numId w:val="29"/>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5B1F77" w:rsidRPr="000B6FE2">
        <w:rPr>
          <w:rFonts w:ascii="Bookman Old Style" w:hAnsi="Bookman Old Style"/>
          <w:color w:val="000000" w:themeColor="text1"/>
          <w:szCs w:val="24"/>
        </w:rPr>
        <w:t>enyatukan beberapa paket pengadaan yang menurut sifat jenis pekerjaannya harus dipisahkan;</w:t>
      </w:r>
      <w:r w:rsidRPr="000B6FE2">
        <w:rPr>
          <w:rFonts w:ascii="Bookman Old Style" w:hAnsi="Bookman Old Style"/>
          <w:color w:val="000000" w:themeColor="text1"/>
          <w:szCs w:val="24"/>
          <w:lang w:val="id-ID"/>
        </w:rPr>
        <w:t xml:space="preserve"> dan/atau</w:t>
      </w:r>
    </w:p>
    <w:p w:rsidR="005B1F77" w:rsidRPr="000B6FE2" w:rsidRDefault="00BD6E3F" w:rsidP="00A6520E">
      <w:pPr>
        <w:pStyle w:val="ListParagraph"/>
        <w:numPr>
          <w:ilvl w:val="0"/>
          <w:numId w:val="29"/>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5B1F77" w:rsidRPr="000B6FE2">
        <w:rPr>
          <w:rFonts w:ascii="Bookman Old Style" w:hAnsi="Bookman Old Style"/>
          <w:color w:val="000000" w:themeColor="text1"/>
          <w:szCs w:val="24"/>
        </w:rPr>
        <w:t>emecahkan pengadaan barang/jasa menjadi beberapa paket yang menurut sifat pekerjaan seharusnya dilakukan dalam satu kes</w:t>
      </w:r>
      <w:r w:rsidR="004D4665" w:rsidRPr="000B6FE2">
        <w:rPr>
          <w:rFonts w:ascii="Bookman Old Style" w:hAnsi="Bookman Old Style"/>
          <w:color w:val="000000" w:themeColor="text1"/>
          <w:szCs w:val="24"/>
        </w:rPr>
        <w:t>a</w:t>
      </w:r>
      <w:r w:rsidR="005B1F77" w:rsidRPr="000B6FE2">
        <w:rPr>
          <w:rFonts w:ascii="Bookman Old Style" w:hAnsi="Bookman Old Style"/>
          <w:color w:val="000000" w:themeColor="text1"/>
          <w:szCs w:val="24"/>
        </w:rPr>
        <w:t>tuan paket/pekerjaan.</w:t>
      </w:r>
    </w:p>
    <w:p w:rsidR="008619B2" w:rsidRPr="000B6FE2" w:rsidRDefault="008619B2" w:rsidP="00BD6E3F">
      <w:pPr>
        <w:ind w:left="2127"/>
        <w:jc w:val="both"/>
        <w:rPr>
          <w:rFonts w:ascii="Bookman Old Style" w:hAnsi="Bookman Old Style"/>
          <w:color w:val="000000" w:themeColor="text1"/>
          <w:sz w:val="26"/>
          <w:szCs w:val="26"/>
        </w:rPr>
      </w:pPr>
    </w:p>
    <w:p w:rsidR="008619B2" w:rsidRPr="000B6FE2" w:rsidRDefault="008619B2" w:rsidP="00BD6E3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Bagian Keempat </w:t>
      </w:r>
    </w:p>
    <w:p w:rsidR="008619B2" w:rsidRPr="000B6FE2" w:rsidRDefault="008619B2" w:rsidP="00BD6E3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Pengumuman Rencana Umum Pengadaan</w:t>
      </w:r>
    </w:p>
    <w:p w:rsidR="008619B2" w:rsidRPr="000B6FE2" w:rsidRDefault="008619B2" w:rsidP="00BD6E3F">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21</w:t>
      </w:r>
    </w:p>
    <w:p w:rsidR="008619B2" w:rsidRPr="000B6FE2" w:rsidRDefault="008619B2" w:rsidP="00CB3B00">
      <w:pPr>
        <w:pStyle w:val="ListParagraph"/>
        <w:numPr>
          <w:ilvl w:val="0"/>
          <w:numId w:val="30"/>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Pengumuman Rencana Umum Pengadaan dilakukan setelah Rencana Kerja Anggaran (RKA) ditetapkan.</w:t>
      </w:r>
    </w:p>
    <w:p w:rsidR="008619B2" w:rsidRPr="000B6FE2" w:rsidRDefault="008619B2" w:rsidP="00CB3B00">
      <w:pPr>
        <w:pStyle w:val="ListParagraph"/>
        <w:numPr>
          <w:ilvl w:val="0"/>
          <w:numId w:val="30"/>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Pengumuman seba</w:t>
      </w:r>
      <w:r w:rsidR="004C5A92" w:rsidRPr="000B6FE2">
        <w:rPr>
          <w:rFonts w:ascii="Bookman Old Style" w:hAnsi="Bookman Old Style"/>
          <w:color w:val="000000" w:themeColor="text1"/>
          <w:szCs w:val="24"/>
        </w:rPr>
        <w:t>gaimana dimaksud pada ayat (1) d</w:t>
      </w:r>
      <w:r w:rsidRPr="000B6FE2">
        <w:rPr>
          <w:rFonts w:ascii="Bookman Old Style" w:hAnsi="Bookman Old Style"/>
          <w:color w:val="000000" w:themeColor="text1"/>
          <w:szCs w:val="24"/>
        </w:rPr>
        <w:t xml:space="preserve">ilakukan melalui </w:t>
      </w:r>
      <w:r w:rsidRPr="000B6FE2">
        <w:rPr>
          <w:rFonts w:ascii="Bookman Old Style" w:hAnsi="Bookman Old Style"/>
          <w:i/>
          <w:color w:val="000000" w:themeColor="text1"/>
          <w:szCs w:val="24"/>
        </w:rPr>
        <w:t>website</w:t>
      </w:r>
      <w:r w:rsidR="000A41B1" w:rsidRPr="000B6FE2">
        <w:rPr>
          <w:rFonts w:ascii="Bookman Old Style" w:hAnsi="Bookman Old Style"/>
          <w:i/>
          <w:color w:val="000000" w:themeColor="text1"/>
          <w:szCs w:val="24"/>
        </w:rPr>
        <w:t xml:space="preserve"> </w:t>
      </w:r>
      <w:r w:rsidR="004D4665" w:rsidRPr="000B6FE2">
        <w:rPr>
          <w:rFonts w:ascii="Bookman Old Style" w:hAnsi="Bookman Old Style"/>
          <w:color w:val="000000" w:themeColor="text1"/>
          <w:szCs w:val="24"/>
        </w:rPr>
        <w:t xml:space="preserve">Perumda Air Minum Tirto Panguripan </w:t>
      </w:r>
      <w:r w:rsidRPr="000B6FE2">
        <w:rPr>
          <w:rFonts w:ascii="Bookman Old Style" w:hAnsi="Bookman Old Style"/>
          <w:color w:val="000000" w:themeColor="text1"/>
          <w:szCs w:val="24"/>
        </w:rPr>
        <w:t xml:space="preserve">dan papan pengumuman </w:t>
      </w:r>
      <w:r w:rsidR="004D4665" w:rsidRPr="000B6FE2">
        <w:rPr>
          <w:rFonts w:ascii="Bookman Old Style" w:hAnsi="Bookman Old Style"/>
          <w:color w:val="000000" w:themeColor="text1"/>
          <w:szCs w:val="24"/>
        </w:rPr>
        <w:t>Perumda Air Minum Tirto Panguripan</w:t>
      </w:r>
      <w:r w:rsidRPr="000B6FE2">
        <w:rPr>
          <w:rFonts w:ascii="Bookman Old Style" w:hAnsi="Bookman Old Style"/>
          <w:color w:val="000000" w:themeColor="text1"/>
          <w:szCs w:val="24"/>
        </w:rPr>
        <w:t>.</w:t>
      </w:r>
    </w:p>
    <w:p w:rsidR="008619B2" w:rsidRPr="000B6FE2" w:rsidRDefault="008619B2" w:rsidP="00CB3B00">
      <w:pPr>
        <w:pStyle w:val="ListParagraph"/>
        <w:numPr>
          <w:ilvl w:val="0"/>
          <w:numId w:val="30"/>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Rencana Umum Pengadaan diumumkan kembali apabila terdapat perubahan/penambahan Rencana Kerja Anggaran (RKA).</w:t>
      </w:r>
    </w:p>
    <w:p w:rsidR="008619B2" w:rsidRPr="000B6FE2" w:rsidRDefault="008619B2" w:rsidP="00CB3B00">
      <w:pPr>
        <w:pStyle w:val="ListParagraph"/>
        <w:numPr>
          <w:ilvl w:val="0"/>
          <w:numId w:val="30"/>
        </w:numPr>
        <w:spacing w:before="40" w:after="4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Pengumuman Rencana Umum Pengadaan sekurang-kurangnya memuat :</w:t>
      </w:r>
    </w:p>
    <w:p w:rsidR="008619B2" w:rsidRPr="000B6FE2" w:rsidRDefault="00CB3B00" w:rsidP="00CB3B00">
      <w:pPr>
        <w:pStyle w:val="ListParagraph"/>
        <w:numPr>
          <w:ilvl w:val="0"/>
          <w:numId w:val="31"/>
        </w:numPr>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rPr>
        <w:t>paket pekerjaan yang dilakasanakan;</w:t>
      </w:r>
    </w:p>
    <w:p w:rsidR="008619B2" w:rsidRPr="000B6FE2" w:rsidRDefault="00CB3B00" w:rsidP="00CB3B00">
      <w:pPr>
        <w:pStyle w:val="ListParagraph"/>
        <w:numPr>
          <w:ilvl w:val="0"/>
          <w:numId w:val="31"/>
        </w:numPr>
        <w:ind w:left="2835" w:hanging="283"/>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lokasi pekerjaan; dan </w:t>
      </w:r>
    </w:p>
    <w:p w:rsidR="008619B2" w:rsidRPr="000B6FE2" w:rsidRDefault="00CB3B00" w:rsidP="00CB3B00">
      <w:pPr>
        <w:pStyle w:val="ListParagraph"/>
        <w:numPr>
          <w:ilvl w:val="0"/>
          <w:numId w:val="31"/>
        </w:numPr>
        <w:ind w:left="2835" w:hanging="283"/>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pagu</w:t>
      </w:r>
      <w:proofErr w:type="gramEnd"/>
      <w:r w:rsidRPr="000B6FE2">
        <w:rPr>
          <w:rFonts w:ascii="Bookman Old Style" w:hAnsi="Bookman Old Style"/>
          <w:color w:val="000000" w:themeColor="text1"/>
          <w:szCs w:val="24"/>
        </w:rPr>
        <w:t xml:space="preserve"> pekerjaan</w:t>
      </w:r>
      <w:r w:rsidR="008619B2" w:rsidRPr="000B6FE2">
        <w:rPr>
          <w:rFonts w:ascii="Bookman Old Style" w:hAnsi="Bookman Old Style"/>
          <w:color w:val="000000" w:themeColor="text1"/>
          <w:szCs w:val="24"/>
        </w:rPr>
        <w:t>.</w:t>
      </w:r>
    </w:p>
    <w:p w:rsidR="009407EB" w:rsidRPr="000B6FE2" w:rsidRDefault="009407EB" w:rsidP="00565103">
      <w:pPr>
        <w:ind w:left="2127"/>
        <w:jc w:val="center"/>
        <w:rPr>
          <w:rFonts w:ascii="Bookman Old Style" w:hAnsi="Bookman Old Style"/>
          <w:color w:val="000000" w:themeColor="text1"/>
          <w:sz w:val="26"/>
          <w:szCs w:val="26"/>
        </w:rPr>
      </w:pPr>
    </w:p>
    <w:p w:rsidR="008619B2" w:rsidRPr="000B6FE2" w:rsidRDefault="009407EB"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VII</w:t>
      </w:r>
    </w:p>
    <w:p w:rsidR="009407EB" w:rsidRPr="000B6FE2" w:rsidRDefault="009407EB" w:rsidP="00CB3B00">
      <w:pPr>
        <w:spacing w:after="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PERSIAPAN PENGADAAN BARANG/JASA</w:t>
      </w:r>
    </w:p>
    <w:p w:rsidR="002C520A" w:rsidRPr="000B6FE2" w:rsidRDefault="009407EB"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Kesatu</w:t>
      </w:r>
    </w:p>
    <w:p w:rsidR="009407EB" w:rsidRPr="000B6FE2" w:rsidRDefault="009407EB" w:rsidP="00CB3B00">
      <w:pPr>
        <w:spacing w:after="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Persiapan Pengadaan Barang/Jasa melalui </w:t>
      </w:r>
      <w:r w:rsidR="0075352C" w:rsidRPr="000B6FE2">
        <w:rPr>
          <w:rFonts w:ascii="Bookman Old Style" w:hAnsi="Bookman Old Style"/>
          <w:color w:val="000000" w:themeColor="text1"/>
          <w:szCs w:val="24"/>
        </w:rPr>
        <w:t>Swakelola</w:t>
      </w:r>
    </w:p>
    <w:p w:rsidR="009407EB" w:rsidRPr="000B6FE2" w:rsidRDefault="009407EB"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1</w:t>
      </w:r>
    </w:p>
    <w:p w:rsidR="009407EB" w:rsidRPr="000B6FE2" w:rsidRDefault="009407EB"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Persiapan </w:t>
      </w:r>
      <w:r w:rsidR="0075352C" w:rsidRPr="000B6FE2">
        <w:rPr>
          <w:rFonts w:ascii="Bookman Old Style" w:hAnsi="Bookman Old Style"/>
          <w:color w:val="000000" w:themeColor="text1"/>
          <w:szCs w:val="24"/>
        </w:rPr>
        <w:t>Swakelola</w:t>
      </w:r>
    </w:p>
    <w:p w:rsidR="00F51B98" w:rsidRPr="000B6FE2" w:rsidRDefault="00F51B98" w:rsidP="00CB3B00">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Pasal </w:t>
      </w:r>
      <w:r w:rsidR="00C040B5" w:rsidRPr="000B6FE2">
        <w:rPr>
          <w:rFonts w:ascii="Bookman Old Style" w:hAnsi="Bookman Old Style"/>
          <w:color w:val="000000" w:themeColor="text1"/>
          <w:szCs w:val="24"/>
        </w:rPr>
        <w:t>22</w:t>
      </w:r>
    </w:p>
    <w:p w:rsidR="009407EB" w:rsidRPr="000B6FE2" w:rsidRDefault="009407EB" w:rsidP="00303250">
      <w:pPr>
        <w:pStyle w:val="ListParagraph"/>
        <w:numPr>
          <w:ilvl w:val="0"/>
          <w:numId w:val="32"/>
        </w:numPr>
        <w:spacing w:before="60" w:after="6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Persiapan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meliputi penetapan sasaran, penyelenggara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rencana kegiatan, jadwal pelaksanaan, dan rencana biaya.</w:t>
      </w:r>
    </w:p>
    <w:p w:rsidR="009407EB" w:rsidRPr="000B6FE2" w:rsidRDefault="009407EB" w:rsidP="00303250">
      <w:pPr>
        <w:pStyle w:val="ListParagraph"/>
        <w:numPr>
          <w:ilvl w:val="0"/>
          <w:numId w:val="32"/>
        </w:numPr>
        <w:spacing w:before="60" w:after="6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Penetapan sasaran pekerjaan swekelola sebagaimana dimaksud pada ayat (1) ditetapkan oleh PA.</w:t>
      </w:r>
    </w:p>
    <w:p w:rsidR="00CD201C" w:rsidRPr="000B6FE2" w:rsidRDefault="009407EB" w:rsidP="00303250">
      <w:pPr>
        <w:pStyle w:val="ListParagraph"/>
        <w:numPr>
          <w:ilvl w:val="0"/>
          <w:numId w:val="32"/>
        </w:numPr>
        <w:spacing w:before="60" w:after="6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Penyelenggaraan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sebagaimana dimaksud pada ayat (1) direncanakan,</w:t>
      </w:r>
      <w:r w:rsidR="00CD201C" w:rsidRPr="000B6FE2">
        <w:rPr>
          <w:rFonts w:ascii="Bookman Old Style" w:hAnsi="Bookman Old Style"/>
          <w:color w:val="000000" w:themeColor="text1"/>
          <w:szCs w:val="24"/>
        </w:rPr>
        <w:t xml:space="preserve"> dilaksan</w:t>
      </w:r>
      <w:r w:rsidR="00623278" w:rsidRPr="000B6FE2">
        <w:rPr>
          <w:rFonts w:ascii="Bookman Old Style" w:hAnsi="Bookman Old Style"/>
          <w:color w:val="000000" w:themeColor="text1"/>
          <w:szCs w:val="24"/>
        </w:rPr>
        <w:t>a</w:t>
      </w:r>
      <w:r w:rsidR="00CD201C" w:rsidRPr="000B6FE2">
        <w:rPr>
          <w:rFonts w:ascii="Bookman Old Style" w:hAnsi="Bookman Old Style"/>
          <w:color w:val="000000" w:themeColor="text1"/>
          <w:szCs w:val="24"/>
        </w:rPr>
        <w:t xml:space="preserve">kan dan diawasi sendiri oleh </w:t>
      </w:r>
      <w:r w:rsidR="00FC39AB" w:rsidRPr="000B6FE2">
        <w:rPr>
          <w:rFonts w:ascii="Bookman Old Style" w:hAnsi="Bookman Old Style"/>
          <w:color w:val="000000" w:themeColor="text1"/>
          <w:szCs w:val="24"/>
        </w:rPr>
        <w:t xml:space="preserve">Perumda Air Minum Tirto Panguripan </w:t>
      </w:r>
      <w:r w:rsidR="00CD201C" w:rsidRPr="000B6FE2">
        <w:rPr>
          <w:rFonts w:ascii="Bookman Old Style" w:hAnsi="Bookman Old Style"/>
          <w:color w:val="000000" w:themeColor="text1"/>
          <w:szCs w:val="24"/>
        </w:rPr>
        <w:t>sebagai penanggungjawab anggaran</w:t>
      </w:r>
      <w:r w:rsidR="003350EE" w:rsidRPr="000B6FE2">
        <w:rPr>
          <w:rFonts w:ascii="Bookman Old Style" w:hAnsi="Bookman Old Style"/>
          <w:color w:val="000000" w:themeColor="text1"/>
          <w:szCs w:val="24"/>
        </w:rPr>
        <w:t xml:space="preserve"> dan/atau dapat bekerja </w:t>
      </w:r>
      <w:proofErr w:type="gramStart"/>
      <w:r w:rsidR="003350EE" w:rsidRPr="000B6FE2">
        <w:rPr>
          <w:rFonts w:ascii="Bookman Old Style" w:hAnsi="Bookman Old Style"/>
          <w:color w:val="000000" w:themeColor="text1"/>
          <w:szCs w:val="24"/>
        </w:rPr>
        <w:t>sama</w:t>
      </w:r>
      <w:proofErr w:type="gramEnd"/>
      <w:r w:rsidR="003350EE" w:rsidRPr="000B6FE2">
        <w:rPr>
          <w:rFonts w:ascii="Bookman Old Style" w:hAnsi="Bookman Old Style"/>
          <w:color w:val="000000" w:themeColor="text1"/>
          <w:szCs w:val="24"/>
        </w:rPr>
        <w:t xml:space="preserve"> dengan Perguruan Tinggi sebagai Tim Pelaksana </w:t>
      </w:r>
      <w:r w:rsidR="0075352C" w:rsidRPr="000B6FE2">
        <w:rPr>
          <w:rFonts w:ascii="Bookman Old Style" w:hAnsi="Bookman Old Style"/>
          <w:color w:val="000000" w:themeColor="text1"/>
          <w:szCs w:val="24"/>
        </w:rPr>
        <w:t>Swakelola</w:t>
      </w:r>
      <w:r w:rsidR="00CD201C" w:rsidRPr="000B6FE2">
        <w:rPr>
          <w:rFonts w:ascii="Bookman Old Style" w:hAnsi="Bookman Old Style"/>
          <w:color w:val="000000" w:themeColor="text1"/>
          <w:szCs w:val="24"/>
        </w:rPr>
        <w:t xml:space="preserve">. </w:t>
      </w:r>
    </w:p>
    <w:p w:rsidR="009407EB" w:rsidRPr="000B6FE2" w:rsidRDefault="00CD201C" w:rsidP="00303250">
      <w:pPr>
        <w:pStyle w:val="ListParagraph"/>
        <w:numPr>
          <w:ilvl w:val="0"/>
          <w:numId w:val="32"/>
        </w:numPr>
        <w:spacing w:before="60" w:after="6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Rencana kegiatan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sebagaimana dimaksud pada ayat (1) memperhitungkan tenaga ahli/peralatan/bahan tertentu yang dilaksanakan dengan perjanjian tersendiri.</w:t>
      </w:r>
    </w:p>
    <w:p w:rsidR="00CD201C" w:rsidRPr="000B6FE2" w:rsidRDefault="00CD201C" w:rsidP="00303250">
      <w:pPr>
        <w:pStyle w:val="ListParagraph"/>
        <w:numPr>
          <w:ilvl w:val="0"/>
          <w:numId w:val="32"/>
        </w:numPr>
        <w:spacing w:before="60" w:after="6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Tenaga ahli sebagaimana dimaksud pada ayat (4) hanya dapat digunakan dalam pelaksanaan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tidak boleh melebihi 50% (</w:t>
      </w:r>
      <w:proofErr w:type="gramStart"/>
      <w:r w:rsidRPr="000B6FE2">
        <w:rPr>
          <w:rFonts w:ascii="Bookman Old Style" w:hAnsi="Bookman Old Style"/>
          <w:color w:val="000000" w:themeColor="text1"/>
          <w:szCs w:val="24"/>
        </w:rPr>
        <w:t>lima</w:t>
      </w:r>
      <w:proofErr w:type="gramEnd"/>
      <w:r w:rsidRPr="000B6FE2">
        <w:rPr>
          <w:rFonts w:ascii="Bookman Old Style" w:hAnsi="Bookman Old Style"/>
          <w:color w:val="000000" w:themeColor="text1"/>
          <w:szCs w:val="24"/>
        </w:rPr>
        <w:t xml:space="preserve"> puluh per seratus) d</w:t>
      </w:r>
      <w:r w:rsidR="00734E45" w:rsidRPr="000B6FE2">
        <w:rPr>
          <w:rFonts w:ascii="Bookman Old Style" w:hAnsi="Bookman Old Style"/>
          <w:color w:val="000000" w:themeColor="text1"/>
          <w:szCs w:val="24"/>
        </w:rPr>
        <w:t xml:space="preserve">ari jumlah anggota Tim </w:t>
      </w:r>
      <w:r w:rsidR="002224C3" w:rsidRPr="000B6FE2">
        <w:rPr>
          <w:rFonts w:ascii="Bookman Old Style" w:hAnsi="Bookman Old Style"/>
          <w:color w:val="000000" w:themeColor="text1"/>
          <w:szCs w:val="24"/>
        </w:rPr>
        <w:t>Pelaksana</w:t>
      </w:r>
      <w:r w:rsidRPr="000B6FE2">
        <w:rPr>
          <w:rFonts w:ascii="Bookman Old Style" w:hAnsi="Bookman Old Style"/>
          <w:color w:val="000000" w:themeColor="text1"/>
          <w:szCs w:val="24"/>
        </w:rPr>
        <w:t>.</w:t>
      </w:r>
    </w:p>
    <w:p w:rsidR="00CD201C" w:rsidRPr="000B6FE2" w:rsidRDefault="00CD201C" w:rsidP="00303250">
      <w:pPr>
        <w:pStyle w:val="ListParagraph"/>
        <w:numPr>
          <w:ilvl w:val="0"/>
          <w:numId w:val="32"/>
        </w:numPr>
        <w:spacing w:before="60" w:after="60"/>
        <w:ind w:left="2551"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Hasil persiapan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sebagaimana dimaksud pada ayat (1) dituangkan dalam KAK kegiatan/sub kegiatan/</w:t>
      </w:r>
      <w:r w:rsidRPr="000B6FE2">
        <w:rPr>
          <w:rFonts w:ascii="Bookman Old Style" w:hAnsi="Bookman Old Style"/>
          <w:i/>
          <w:color w:val="000000" w:themeColor="text1"/>
          <w:szCs w:val="24"/>
        </w:rPr>
        <w:t>output</w:t>
      </w:r>
      <w:r w:rsidRPr="000B6FE2">
        <w:rPr>
          <w:rFonts w:ascii="Bookman Old Style" w:hAnsi="Bookman Old Style"/>
          <w:color w:val="000000" w:themeColor="text1"/>
          <w:szCs w:val="24"/>
        </w:rPr>
        <w:t>.</w:t>
      </w:r>
    </w:p>
    <w:p w:rsidR="00CD201C" w:rsidRPr="000B6FE2" w:rsidRDefault="00CD201C" w:rsidP="00CB3B00">
      <w:pPr>
        <w:ind w:left="2127"/>
        <w:rPr>
          <w:rFonts w:ascii="Bookman Old Style" w:hAnsi="Bookman Old Style"/>
          <w:color w:val="000000" w:themeColor="text1"/>
          <w:szCs w:val="24"/>
        </w:rPr>
      </w:pPr>
    </w:p>
    <w:p w:rsidR="00CD201C" w:rsidRPr="000B6FE2" w:rsidRDefault="007B1CD8"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2</w:t>
      </w:r>
    </w:p>
    <w:p w:rsidR="007B1CD8" w:rsidRPr="000B6FE2" w:rsidRDefault="007B1CD8"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Biaya Pengadaan Barang/Jasa melalui Swekelola</w:t>
      </w:r>
    </w:p>
    <w:p w:rsidR="007B1CD8" w:rsidRPr="000B6FE2" w:rsidRDefault="007B1CD8" w:rsidP="00CB3B00">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23</w:t>
      </w:r>
    </w:p>
    <w:p w:rsidR="007B1CD8" w:rsidRPr="000B6FE2" w:rsidRDefault="007B1CD8" w:rsidP="00CB3B00">
      <w:pPr>
        <w:ind w:left="2127"/>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 xml:space="preserve">Biaya pengadaan barang/jasa melalui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dihitung berdasarkan komponen biaya pelaksanaan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w:t>
      </w:r>
      <w:proofErr w:type="gramEnd"/>
    </w:p>
    <w:p w:rsidR="007B1CD8" w:rsidRPr="000B6FE2" w:rsidRDefault="007B1CD8" w:rsidP="007B1CD8">
      <w:pPr>
        <w:ind w:left="360"/>
        <w:rPr>
          <w:rFonts w:ascii="Bookman Old Style" w:hAnsi="Bookman Old Style"/>
          <w:color w:val="000000" w:themeColor="text1"/>
          <w:szCs w:val="24"/>
        </w:rPr>
      </w:pPr>
    </w:p>
    <w:p w:rsidR="00303250" w:rsidRPr="000B6FE2" w:rsidRDefault="00303250" w:rsidP="00BB4230">
      <w:pPr>
        <w:rPr>
          <w:rFonts w:ascii="Bookman Old Style" w:hAnsi="Bookman Old Style"/>
          <w:color w:val="000000" w:themeColor="text1"/>
          <w:szCs w:val="24"/>
        </w:rPr>
      </w:pPr>
    </w:p>
    <w:p w:rsidR="00303250" w:rsidRPr="000B6FE2" w:rsidRDefault="00303250" w:rsidP="00CB3B00">
      <w:pPr>
        <w:ind w:left="2127"/>
        <w:jc w:val="center"/>
        <w:rPr>
          <w:rFonts w:ascii="Bookman Old Style" w:hAnsi="Bookman Old Style"/>
          <w:color w:val="000000" w:themeColor="text1"/>
          <w:szCs w:val="24"/>
          <w:lang w:val="id-ID"/>
        </w:rPr>
      </w:pPr>
    </w:p>
    <w:p w:rsidR="00BB4230" w:rsidRPr="000B6FE2" w:rsidRDefault="00BB4230" w:rsidP="00CB3B00">
      <w:pPr>
        <w:ind w:left="2127"/>
        <w:jc w:val="center"/>
        <w:rPr>
          <w:rFonts w:ascii="Bookman Old Style" w:hAnsi="Bookman Old Style"/>
          <w:color w:val="000000" w:themeColor="text1"/>
          <w:szCs w:val="24"/>
        </w:rPr>
      </w:pPr>
    </w:p>
    <w:p w:rsidR="00BB4230" w:rsidRPr="000B6FE2" w:rsidRDefault="00BB4230" w:rsidP="00CB3B00">
      <w:pPr>
        <w:ind w:left="2127"/>
        <w:jc w:val="center"/>
        <w:rPr>
          <w:rFonts w:ascii="Bookman Old Style" w:hAnsi="Bookman Old Style"/>
          <w:color w:val="000000" w:themeColor="text1"/>
          <w:szCs w:val="24"/>
        </w:rPr>
      </w:pPr>
    </w:p>
    <w:p w:rsidR="00BB4230" w:rsidRPr="000B6FE2" w:rsidRDefault="00BB4230" w:rsidP="00CB3B00">
      <w:pPr>
        <w:ind w:left="2127"/>
        <w:jc w:val="center"/>
        <w:rPr>
          <w:rFonts w:ascii="Bookman Old Style" w:hAnsi="Bookman Old Style"/>
          <w:color w:val="000000" w:themeColor="text1"/>
          <w:szCs w:val="24"/>
        </w:rPr>
      </w:pPr>
    </w:p>
    <w:p w:rsidR="00BB4230" w:rsidRPr="000B6FE2" w:rsidRDefault="00BB4230" w:rsidP="00CB3B00">
      <w:pPr>
        <w:ind w:left="2127"/>
        <w:jc w:val="center"/>
        <w:rPr>
          <w:rFonts w:ascii="Bookman Old Style" w:hAnsi="Bookman Old Style"/>
          <w:color w:val="000000" w:themeColor="text1"/>
          <w:szCs w:val="24"/>
        </w:rPr>
      </w:pPr>
    </w:p>
    <w:p w:rsidR="00BB4230" w:rsidRPr="000B6FE2" w:rsidRDefault="00BB4230" w:rsidP="00CB3B00">
      <w:pPr>
        <w:ind w:left="2127"/>
        <w:jc w:val="center"/>
        <w:rPr>
          <w:rFonts w:ascii="Bookman Old Style" w:hAnsi="Bookman Old Style"/>
          <w:color w:val="000000" w:themeColor="text1"/>
          <w:szCs w:val="24"/>
        </w:rPr>
      </w:pPr>
    </w:p>
    <w:p w:rsidR="007B1CD8" w:rsidRPr="000B6FE2" w:rsidRDefault="00770BAF"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Kedua</w:t>
      </w:r>
    </w:p>
    <w:p w:rsidR="00770BAF" w:rsidRPr="000B6FE2" w:rsidRDefault="00770BAF" w:rsidP="00CB3B00">
      <w:pPr>
        <w:spacing w:after="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Persiapan Pengadaan Barang/Jasa melalui Penyedia</w:t>
      </w:r>
    </w:p>
    <w:p w:rsidR="00770BAF" w:rsidRPr="000B6FE2" w:rsidRDefault="00770BAF"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1</w:t>
      </w:r>
    </w:p>
    <w:p w:rsidR="00770BAF" w:rsidRPr="000B6FE2" w:rsidRDefault="00770BAF" w:rsidP="00CB3B0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Penyusun Harga Perkiraan Sendiri</w:t>
      </w:r>
    </w:p>
    <w:p w:rsidR="00770BAF" w:rsidRPr="000B6FE2" w:rsidRDefault="00770BAF" w:rsidP="00CB3B00">
      <w:pPr>
        <w:ind w:left="2127"/>
        <w:jc w:val="center"/>
        <w:rPr>
          <w:rFonts w:ascii="Bookman Old Style" w:hAnsi="Bookman Old Style"/>
          <w:color w:val="000000" w:themeColor="text1"/>
          <w:szCs w:val="24"/>
        </w:rPr>
      </w:pPr>
    </w:p>
    <w:p w:rsidR="00770BAF" w:rsidRPr="000B6FE2" w:rsidRDefault="00770BAF" w:rsidP="00CB3B00">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24</w:t>
      </w:r>
    </w:p>
    <w:p w:rsidR="00770BAF" w:rsidRPr="000B6FE2" w:rsidRDefault="00770BAF" w:rsidP="00CB3B00">
      <w:pPr>
        <w:pStyle w:val="ListParagraph"/>
        <w:numPr>
          <w:ilvl w:val="0"/>
          <w:numId w:val="33"/>
        </w:numPr>
        <w:spacing w:before="40" w:after="4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Perhitungan HPS dilakukan berdasarkan data yang dapat diper</w:t>
      </w:r>
      <w:r w:rsidR="00700DB7" w:rsidRPr="000B6FE2">
        <w:rPr>
          <w:rFonts w:ascii="Bookman Old Style" w:hAnsi="Bookman Old Style"/>
          <w:color w:val="000000" w:themeColor="text1"/>
          <w:szCs w:val="24"/>
        </w:rPr>
        <w:t>tanggung jawab</w:t>
      </w:r>
      <w:r w:rsidRPr="000B6FE2">
        <w:rPr>
          <w:rFonts w:ascii="Bookman Old Style" w:hAnsi="Bookman Old Style"/>
          <w:color w:val="000000" w:themeColor="text1"/>
          <w:szCs w:val="24"/>
        </w:rPr>
        <w:t>kan meliputi :</w:t>
      </w:r>
    </w:p>
    <w:p w:rsidR="00770BAF" w:rsidRPr="000B6FE2" w:rsidRDefault="00770BAF"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Harga pasar setempat yaitu harga ba</w:t>
      </w:r>
      <w:r w:rsidR="00A7235A" w:rsidRPr="000B6FE2">
        <w:rPr>
          <w:rFonts w:ascii="Bookman Old Style" w:hAnsi="Bookman Old Style"/>
          <w:color w:val="000000" w:themeColor="text1"/>
          <w:szCs w:val="24"/>
        </w:rPr>
        <w:t xml:space="preserve">rang/jasa di lokasi barang/jasa </w:t>
      </w:r>
      <w:r w:rsidRPr="000B6FE2">
        <w:rPr>
          <w:rFonts w:ascii="Bookman Old Style" w:hAnsi="Bookman Old Style"/>
          <w:color w:val="000000" w:themeColor="text1"/>
          <w:szCs w:val="24"/>
        </w:rPr>
        <w:t>diproduksi/diserahkan/dilaksanakan menjelang pengadaan barang/jasa;</w:t>
      </w:r>
    </w:p>
    <w:p w:rsidR="00770BAF" w:rsidRPr="000B6FE2" w:rsidRDefault="00770BAF"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Daftar biaya/tarif barang/jasa yang dikeluarkan oleh pabrikan/distributor tunggal;</w:t>
      </w:r>
    </w:p>
    <w:p w:rsidR="00770BAF" w:rsidRPr="000B6FE2" w:rsidRDefault="00770BAF"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Perkiraan perhitungan biaya yang dilakukan oleh konsultan perencana (</w:t>
      </w:r>
      <w:r w:rsidRPr="000B6FE2">
        <w:rPr>
          <w:rFonts w:ascii="Bookman Old Style" w:hAnsi="Bookman Old Style"/>
          <w:i/>
          <w:color w:val="000000" w:themeColor="text1"/>
          <w:szCs w:val="24"/>
        </w:rPr>
        <w:t>engineer’s estimate</w:t>
      </w:r>
      <w:r w:rsidRPr="000B6FE2">
        <w:rPr>
          <w:rFonts w:ascii="Bookman Old Style" w:hAnsi="Bookman Old Style"/>
          <w:color w:val="000000" w:themeColor="text1"/>
          <w:szCs w:val="24"/>
        </w:rPr>
        <w:t>);</w:t>
      </w:r>
    </w:p>
    <w:p w:rsidR="00702947" w:rsidRPr="000B6FE2" w:rsidRDefault="00702947"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Biaya kontrak sebelumnya atau yang sedang berjalan dengan mempertimbangkan faktor perubahan biaya;</w:t>
      </w:r>
    </w:p>
    <w:p w:rsidR="00702947" w:rsidRPr="000B6FE2" w:rsidRDefault="00702947"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Hasil perbandingan dengan kontrak sejenis, baik yang dilakukan dengan </w:t>
      </w:r>
      <w:r w:rsidR="00BB7EFC" w:rsidRPr="000B6FE2">
        <w:rPr>
          <w:rFonts w:ascii="Bookman Old Style" w:hAnsi="Bookman Old Style"/>
          <w:color w:val="000000" w:themeColor="text1"/>
          <w:szCs w:val="24"/>
        </w:rPr>
        <w:t>instansi lain maupun pihak lain;</w:t>
      </w:r>
    </w:p>
    <w:p w:rsidR="00C32A00" w:rsidRPr="000B6FE2" w:rsidRDefault="00702947"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Informasi biaya satuan yang dipublikasikan secara resmi oleh asosiasi terkait </w:t>
      </w:r>
      <w:r w:rsidR="00C32A00" w:rsidRPr="000B6FE2">
        <w:rPr>
          <w:rFonts w:ascii="Bookman Old Style" w:hAnsi="Bookman Old Style"/>
          <w:color w:val="000000" w:themeColor="text1"/>
          <w:szCs w:val="24"/>
        </w:rPr>
        <w:t>dan sumber data lain;</w:t>
      </w:r>
    </w:p>
    <w:p w:rsidR="00BB7EFC" w:rsidRPr="000B6FE2" w:rsidRDefault="00BB7EFC"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Informasi biaya satuan yang dipublikasikan secara resmi oleh Badan Pusat Statistik (BPS);</w:t>
      </w:r>
    </w:p>
    <w:p w:rsidR="00BB7EFC" w:rsidRPr="000B6FE2" w:rsidRDefault="00BB7EFC"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Norma indeks yang diterbitkan oleh instansi teknis terkait atau Pemerintah Daerah setempat;</w:t>
      </w:r>
    </w:p>
    <w:p w:rsidR="00BB7EFC" w:rsidRPr="000B6FE2" w:rsidRDefault="00BB7EFC"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Inflasi tahun sebelumnya, suku bunga berjalan, dan/atau kurs tengah Bank Indonesia;</w:t>
      </w:r>
    </w:p>
    <w:p w:rsidR="00E153A1" w:rsidRPr="000B6FE2" w:rsidRDefault="00E153A1" w:rsidP="00CB3B00">
      <w:pPr>
        <w:pStyle w:val="ListParagraph"/>
        <w:numPr>
          <w:ilvl w:val="0"/>
          <w:numId w:val="34"/>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I</w:t>
      </w:r>
      <w:r w:rsidR="00BB7EFC" w:rsidRPr="000B6FE2">
        <w:rPr>
          <w:rFonts w:ascii="Bookman Old Style" w:hAnsi="Bookman Old Style"/>
          <w:color w:val="000000" w:themeColor="text1"/>
          <w:szCs w:val="24"/>
        </w:rPr>
        <w:t>nf</w:t>
      </w:r>
      <w:r w:rsidRPr="000B6FE2">
        <w:rPr>
          <w:rFonts w:ascii="Bookman Old Style" w:hAnsi="Bookman Old Style"/>
          <w:color w:val="000000" w:themeColor="text1"/>
          <w:szCs w:val="24"/>
        </w:rPr>
        <w:t>ormasi harga barang/jasa di luar negeri untuk tender/seleksi internasional; dan/atau</w:t>
      </w:r>
    </w:p>
    <w:p w:rsidR="00E153A1" w:rsidRPr="000B6FE2" w:rsidRDefault="00E153A1" w:rsidP="00CB3B00">
      <w:pPr>
        <w:pStyle w:val="ListParagraph"/>
        <w:numPr>
          <w:ilvl w:val="0"/>
          <w:numId w:val="34"/>
        </w:numPr>
        <w:spacing w:before="40" w:after="4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Informasi </w:t>
      </w:r>
      <w:proofErr w:type="gramStart"/>
      <w:r w:rsidRPr="000B6FE2">
        <w:rPr>
          <w:rFonts w:ascii="Bookman Old Style" w:hAnsi="Bookman Old Style"/>
          <w:color w:val="000000" w:themeColor="text1"/>
          <w:szCs w:val="24"/>
        </w:rPr>
        <w:t>lain</w:t>
      </w:r>
      <w:proofErr w:type="gramEnd"/>
      <w:r w:rsidRPr="000B6FE2">
        <w:rPr>
          <w:rFonts w:ascii="Bookman Old Style" w:hAnsi="Bookman Old Style"/>
          <w:color w:val="000000" w:themeColor="text1"/>
          <w:szCs w:val="24"/>
        </w:rPr>
        <w:t xml:space="preserve"> yang valid yang digunakan.</w:t>
      </w:r>
    </w:p>
    <w:p w:rsidR="00770BAF" w:rsidRPr="000B6FE2" w:rsidRDefault="00E153A1" w:rsidP="00CB3B00">
      <w:pPr>
        <w:pStyle w:val="ListParagraph"/>
        <w:numPr>
          <w:ilvl w:val="0"/>
          <w:numId w:val="33"/>
        </w:numPr>
        <w:spacing w:before="40" w:after="4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HPS telah memperhitungkan keuntungan dan biaya overhead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w:t>
      </w:r>
    </w:p>
    <w:p w:rsidR="00E153A1" w:rsidRPr="000B6FE2" w:rsidRDefault="00FF0FFE" w:rsidP="00CB3B00">
      <w:pPr>
        <w:pStyle w:val="ListParagraph"/>
        <w:numPr>
          <w:ilvl w:val="0"/>
          <w:numId w:val="33"/>
        </w:numPr>
        <w:spacing w:before="40" w:after="4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Nilai total HPS tidak rahasia dan terbuka</w:t>
      </w:r>
    </w:p>
    <w:p w:rsidR="00FF0FFE" w:rsidRPr="000B6FE2" w:rsidRDefault="00FF0FFE" w:rsidP="00CB3B00">
      <w:pPr>
        <w:pStyle w:val="ListParagraph"/>
        <w:numPr>
          <w:ilvl w:val="0"/>
          <w:numId w:val="33"/>
        </w:numPr>
        <w:spacing w:before="40" w:after="4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HPS digunakan sebagai :</w:t>
      </w:r>
    </w:p>
    <w:p w:rsidR="00FF0FFE" w:rsidRPr="000B6FE2" w:rsidRDefault="00FF0FFE" w:rsidP="00CB3B00">
      <w:pPr>
        <w:pStyle w:val="ListParagraph"/>
        <w:numPr>
          <w:ilvl w:val="0"/>
          <w:numId w:val="35"/>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Alat untuk menilai kewajaran harga penawaran dan kewajaran harga satuan;</w:t>
      </w:r>
    </w:p>
    <w:p w:rsidR="00FE1A32" w:rsidRPr="000B6FE2" w:rsidRDefault="00D45BAC" w:rsidP="00CB3B00">
      <w:pPr>
        <w:pStyle w:val="ListParagraph"/>
        <w:numPr>
          <w:ilvl w:val="0"/>
          <w:numId w:val="35"/>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Dasar untuk menetapkan batas tertinggi penawaran yang sah dalam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w:t>
      </w:r>
    </w:p>
    <w:p w:rsidR="00D45BAC" w:rsidRPr="000B6FE2" w:rsidRDefault="00D45BAC" w:rsidP="00CB3B00">
      <w:pPr>
        <w:pStyle w:val="ListParagraph"/>
        <w:numPr>
          <w:ilvl w:val="0"/>
          <w:numId w:val="35"/>
        </w:numPr>
        <w:spacing w:before="40" w:after="4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Dasar untuk menetapkan besaran nilai jaminan pelaksanaan bagi penawaran yang nilainnya lebih rendah dari 80% (delapan puluh per seratus) nilai total HPS.</w:t>
      </w:r>
    </w:p>
    <w:p w:rsidR="00D45BAC" w:rsidRPr="000B6FE2" w:rsidRDefault="00D45BAC" w:rsidP="00CB3B00">
      <w:pPr>
        <w:pStyle w:val="ListParagraph"/>
        <w:numPr>
          <w:ilvl w:val="0"/>
          <w:numId w:val="33"/>
        </w:numPr>
        <w:spacing w:before="40" w:after="4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HPS tidak menjadi dasar perhitungan besaran kerugian.</w:t>
      </w:r>
    </w:p>
    <w:p w:rsidR="00D45BAC" w:rsidRPr="000B6FE2" w:rsidRDefault="00D45BAC" w:rsidP="00CB3B00">
      <w:pPr>
        <w:pStyle w:val="ListParagraph"/>
        <w:numPr>
          <w:ilvl w:val="0"/>
          <w:numId w:val="33"/>
        </w:numPr>
        <w:spacing w:before="40" w:after="40"/>
        <w:ind w:left="2552"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Penyusunan HPS dikecualikan untuk </w:t>
      </w:r>
      <w:r w:rsidR="0075352C" w:rsidRPr="000B6FE2">
        <w:rPr>
          <w:rFonts w:ascii="Bookman Old Style" w:hAnsi="Bookman Old Style"/>
          <w:color w:val="000000" w:themeColor="text1"/>
          <w:szCs w:val="24"/>
        </w:rPr>
        <w:t>Pembelian Langsung</w:t>
      </w:r>
      <w:r w:rsidRPr="000B6FE2">
        <w:rPr>
          <w:rFonts w:ascii="Bookman Old Style" w:hAnsi="Bookman Old Style"/>
          <w:color w:val="000000" w:themeColor="text1"/>
          <w:szCs w:val="24"/>
        </w:rPr>
        <w:t xml:space="preserve"> yang menggunakan bukti pembelian ata</w:t>
      </w:r>
      <w:r w:rsidR="00B40D6C" w:rsidRPr="000B6FE2">
        <w:rPr>
          <w:rFonts w:ascii="Bookman Old Style" w:hAnsi="Bookman Old Style"/>
          <w:color w:val="000000" w:themeColor="text1"/>
          <w:szCs w:val="24"/>
        </w:rPr>
        <w:t>u dengan nilai paling banyak Rp</w:t>
      </w:r>
      <w:r w:rsidR="000167C1" w:rsidRPr="000B6FE2">
        <w:rPr>
          <w:rFonts w:ascii="Bookman Old Style" w:hAnsi="Bookman Old Style"/>
          <w:color w:val="000000" w:themeColor="text1"/>
          <w:szCs w:val="24"/>
        </w:rPr>
        <w:t xml:space="preserve"> 10</w:t>
      </w:r>
      <w:r w:rsidRPr="000B6FE2">
        <w:rPr>
          <w:rFonts w:ascii="Bookman Old Style" w:hAnsi="Bookman Old Style"/>
          <w:color w:val="000000" w:themeColor="text1"/>
          <w:szCs w:val="24"/>
        </w:rPr>
        <w:t>0.000.000</w:t>
      </w:r>
      <w:proofErr w:type="gramStart"/>
      <w:r w:rsidRPr="000B6FE2">
        <w:rPr>
          <w:rFonts w:ascii="Bookman Old Style" w:hAnsi="Bookman Old Style"/>
          <w:color w:val="000000" w:themeColor="text1"/>
          <w:szCs w:val="24"/>
        </w:rPr>
        <w:t>,00</w:t>
      </w:r>
      <w:proofErr w:type="gramEnd"/>
      <w:r w:rsidRPr="000B6FE2">
        <w:rPr>
          <w:rFonts w:ascii="Bookman Old Style" w:hAnsi="Bookman Old Style"/>
          <w:color w:val="000000" w:themeColor="text1"/>
          <w:szCs w:val="24"/>
        </w:rPr>
        <w:t xml:space="preserve"> (</w:t>
      </w:r>
      <w:r w:rsidR="000167C1" w:rsidRPr="000B6FE2">
        <w:rPr>
          <w:rFonts w:ascii="Bookman Old Style" w:hAnsi="Bookman Old Style"/>
          <w:color w:val="000000" w:themeColor="text1"/>
          <w:szCs w:val="24"/>
        </w:rPr>
        <w:t>seratus</w:t>
      </w:r>
      <w:r w:rsidRPr="000B6FE2">
        <w:rPr>
          <w:rFonts w:ascii="Bookman Old Style" w:hAnsi="Bookman Old Style"/>
          <w:color w:val="000000" w:themeColor="text1"/>
          <w:szCs w:val="24"/>
        </w:rPr>
        <w:t xml:space="preserve"> juta rupiah).</w:t>
      </w:r>
    </w:p>
    <w:p w:rsidR="00580A71" w:rsidRPr="000B6FE2" w:rsidRDefault="00580A71" w:rsidP="00D45BAC">
      <w:pPr>
        <w:jc w:val="center"/>
        <w:rPr>
          <w:rFonts w:ascii="Bookman Old Style" w:hAnsi="Bookman Old Style"/>
          <w:color w:val="000000" w:themeColor="text1"/>
          <w:szCs w:val="24"/>
        </w:rPr>
      </w:pPr>
    </w:p>
    <w:p w:rsidR="00303250" w:rsidRPr="000B6FE2" w:rsidRDefault="00303250" w:rsidP="005F537E">
      <w:pPr>
        <w:ind w:left="2127"/>
        <w:jc w:val="center"/>
        <w:rPr>
          <w:rFonts w:ascii="Bookman Old Style" w:hAnsi="Bookman Old Style"/>
          <w:color w:val="000000" w:themeColor="text1"/>
          <w:szCs w:val="24"/>
          <w:lang w:val="id-ID"/>
        </w:rPr>
      </w:pPr>
    </w:p>
    <w:p w:rsidR="00303250" w:rsidRPr="000B6FE2" w:rsidRDefault="00303250" w:rsidP="005F537E">
      <w:pPr>
        <w:ind w:left="2127"/>
        <w:jc w:val="center"/>
        <w:rPr>
          <w:rFonts w:ascii="Bookman Old Style" w:hAnsi="Bookman Old Style"/>
          <w:color w:val="000000" w:themeColor="text1"/>
          <w:szCs w:val="24"/>
          <w:lang w:val="id-ID"/>
        </w:rPr>
      </w:pPr>
    </w:p>
    <w:p w:rsidR="00303250" w:rsidRPr="000B6FE2" w:rsidRDefault="00303250" w:rsidP="005F537E">
      <w:pPr>
        <w:ind w:left="2127"/>
        <w:jc w:val="center"/>
        <w:rPr>
          <w:rFonts w:ascii="Bookman Old Style" w:hAnsi="Bookman Old Style"/>
          <w:color w:val="000000" w:themeColor="text1"/>
          <w:szCs w:val="24"/>
          <w:lang w:val="id-ID"/>
        </w:rPr>
      </w:pPr>
    </w:p>
    <w:p w:rsidR="00303250" w:rsidRPr="000B6FE2" w:rsidRDefault="00303250" w:rsidP="005F537E">
      <w:pPr>
        <w:ind w:left="2127"/>
        <w:jc w:val="center"/>
        <w:rPr>
          <w:rFonts w:ascii="Bookman Old Style" w:hAnsi="Bookman Old Style"/>
          <w:color w:val="000000" w:themeColor="text1"/>
          <w:szCs w:val="24"/>
          <w:lang w:val="id-ID"/>
        </w:rPr>
      </w:pPr>
    </w:p>
    <w:p w:rsidR="00D45BAC" w:rsidRPr="000B6FE2" w:rsidRDefault="00D45BAC"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2</w:t>
      </w:r>
    </w:p>
    <w:p w:rsidR="00D45BAC" w:rsidRPr="000B6FE2" w:rsidRDefault="00D45BAC"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Penetapan Harga Perkiraan Sendiri</w:t>
      </w:r>
    </w:p>
    <w:p w:rsidR="00D45BAC" w:rsidRPr="000B6FE2" w:rsidRDefault="00D45BAC" w:rsidP="005F537E">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25</w:t>
      </w:r>
    </w:p>
    <w:p w:rsidR="00D45BAC" w:rsidRPr="000B6FE2" w:rsidRDefault="006818EE" w:rsidP="00AD081B">
      <w:pPr>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Penetapan HPS paling lama 30 (tiga puluh) hari kerja sebelum batas akhir pemasukan penawaran.</w:t>
      </w:r>
    </w:p>
    <w:p w:rsidR="006818EE" w:rsidRPr="000B6FE2" w:rsidRDefault="006818EE" w:rsidP="00AD081B">
      <w:pPr>
        <w:ind w:left="2127"/>
        <w:rPr>
          <w:rFonts w:ascii="Bookman Old Style" w:hAnsi="Bookman Old Style"/>
          <w:color w:val="000000" w:themeColor="text1"/>
          <w:szCs w:val="24"/>
        </w:rPr>
      </w:pPr>
    </w:p>
    <w:p w:rsidR="006818EE" w:rsidRPr="000B6FE2" w:rsidRDefault="006818EE"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3</w:t>
      </w:r>
    </w:p>
    <w:p w:rsidR="006818EE" w:rsidRPr="000B6FE2" w:rsidRDefault="006818EE"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Metode Pemilihan </w:t>
      </w:r>
      <w:r w:rsidR="0075352C" w:rsidRPr="000B6FE2">
        <w:rPr>
          <w:rFonts w:ascii="Bookman Old Style" w:hAnsi="Bookman Old Style"/>
          <w:color w:val="000000" w:themeColor="text1"/>
          <w:szCs w:val="24"/>
        </w:rPr>
        <w:t>Penyedia Barang/Jasa</w:t>
      </w:r>
    </w:p>
    <w:p w:rsidR="006818EE" w:rsidRPr="000B6FE2" w:rsidRDefault="006818EE" w:rsidP="005F537E">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26</w:t>
      </w:r>
    </w:p>
    <w:p w:rsidR="006818EE" w:rsidRPr="000B6FE2" w:rsidRDefault="006818EE" w:rsidP="00303250">
      <w:pPr>
        <w:spacing w:before="40" w:after="4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Pengadaan Barang/Jasa dilaksanakan melalui metode pemilihan penyedia yang terdiri </w:t>
      </w:r>
      <w:proofErr w:type="gramStart"/>
      <w:r w:rsidRPr="000B6FE2">
        <w:rPr>
          <w:rFonts w:ascii="Bookman Old Style" w:hAnsi="Bookman Old Style"/>
          <w:color w:val="000000" w:themeColor="text1"/>
          <w:szCs w:val="24"/>
        </w:rPr>
        <w:t>atas :</w:t>
      </w:r>
      <w:proofErr w:type="gramEnd"/>
    </w:p>
    <w:p w:rsidR="00EC57A2" w:rsidRPr="000B6FE2" w:rsidRDefault="0075352C" w:rsidP="00303250">
      <w:pPr>
        <w:pStyle w:val="ListParagraph"/>
        <w:numPr>
          <w:ilvl w:val="0"/>
          <w:numId w:val="36"/>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Pembelian Langsung</w:t>
      </w:r>
      <w:r w:rsidR="006818EE" w:rsidRPr="000B6FE2">
        <w:rPr>
          <w:rFonts w:ascii="Bookman Old Style" w:hAnsi="Bookman Old Style"/>
          <w:color w:val="000000" w:themeColor="text1"/>
          <w:szCs w:val="24"/>
        </w:rPr>
        <w:t xml:space="preserve">, yaitu pembelian barang yang bersifat rutin dan sederhana yang dilakukan dengan cara membeli langsung kepada </w:t>
      </w:r>
      <w:r w:rsidRPr="000B6FE2">
        <w:rPr>
          <w:rFonts w:ascii="Bookman Old Style" w:hAnsi="Bookman Old Style"/>
          <w:color w:val="000000" w:themeColor="text1"/>
          <w:szCs w:val="24"/>
        </w:rPr>
        <w:t>Penyedia Barang/Jasa</w:t>
      </w:r>
      <w:r w:rsidR="00EC57A2" w:rsidRPr="000B6FE2">
        <w:rPr>
          <w:rFonts w:ascii="Bookman Old Style" w:hAnsi="Bookman Old Style"/>
          <w:color w:val="000000" w:themeColor="text1"/>
          <w:szCs w:val="24"/>
        </w:rPr>
        <w:t>;</w:t>
      </w:r>
    </w:p>
    <w:p w:rsidR="00432D39" w:rsidRPr="000B6FE2" w:rsidRDefault="0075352C" w:rsidP="00303250">
      <w:pPr>
        <w:pStyle w:val="ListParagraph"/>
        <w:numPr>
          <w:ilvl w:val="0"/>
          <w:numId w:val="36"/>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Pengadaan Langsung</w:t>
      </w:r>
      <w:r w:rsidR="00432D39" w:rsidRPr="000B6FE2">
        <w:rPr>
          <w:rFonts w:ascii="Bookman Old Style" w:hAnsi="Bookman Old Style"/>
          <w:color w:val="000000" w:themeColor="text1"/>
          <w:szCs w:val="24"/>
        </w:rPr>
        <w:t xml:space="preserve">, yaitu Pengadaan Barang/Jasa yang bersifat serdehana yang dilakukan dengan cara mengundang 1 (satu) </w:t>
      </w:r>
      <w:r w:rsidRPr="000B6FE2">
        <w:rPr>
          <w:rFonts w:ascii="Bookman Old Style" w:hAnsi="Bookman Old Style"/>
          <w:color w:val="000000" w:themeColor="text1"/>
          <w:szCs w:val="24"/>
        </w:rPr>
        <w:t>Penyedia Barang/Jasa</w:t>
      </w:r>
      <w:r w:rsidR="00432D39" w:rsidRPr="000B6FE2">
        <w:rPr>
          <w:rFonts w:ascii="Bookman Old Style" w:hAnsi="Bookman Old Style"/>
          <w:color w:val="000000" w:themeColor="text1"/>
          <w:szCs w:val="24"/>
        </w:rPr>
        <w:t xml:space="preserve"> untuk memasukkan penawaran serta dilaksanakan evaluasi dan negosiasi;</w:t>
      </w:r>
    </w:p>
    <w:p w:rsidR="00CE5EB4" w:rsidRPr="000B6FE2" w:rsidRDefault="006B5FC4" w:rsidP="00303250">
      <w:pPr>
        <w:pStyle w:val="ListParagraph"/>
        <w:numPr>
          <w:ilvl w:val="0"/>
          <w:numId w:val="36"/>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Penunjukan langsung, yaitu </w:t>
      </w:r>
      <w:r w:rsidR="00CE5EB4" w:rsidRPr="000B6FE2">
        <w:rPr>
          <w:rFonts w:ascii="Bookman Old Style" w:hAnsi="Bookman Old Style"/>
          <w:color w:val="000000" w:themeColor="text1"/>
          <w:szCs w:val="24"/>
        </w:rPr>
        <w:t>metode pemilihan untuk mendapatkan penyedia barang/</w:t>
      </w:r>
      <w:r w:rsidR="0075352C" w:rsidRPr="000B6FE2">
        <w:rPr>
          <w:rFonts w:ascii="Bookman Old Style" w:hAnsi="Bookman Old Style"/>
          <w:color w:val="000000" w:themeColor="text1"/>
          <w:szCs w:val="24"/>
        </w:rPr>
        <w:t>Pekerjaan Konstruksi</w:t>
      </w:r>
      <w:r w:rsidR="00CE5EB4"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Konsultansi</w:t>
      </w:r>
      <w:r w:rsidR="00CE5EB4"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CE5EB4" w:rsidRPr="000B6FE2">
        <w:rPr>
          <w:rFonts w:ascii="Bookman Old Style" w:hAnsi="Bookman Old Style"/>
          <w:color w:val="000000" w:themeColor="text1"/>
          <w:szCs w:val="24"/>
        </w:rPr>
        <w:t xml:space="preserve"> dalam keadaan tertentu;</w:t>
      </w:r>
    </w:p>
    <w:p w:rsidR="00303250" w:rsidRPr="000B6FE2" w:rsidRDefault="008B1184" w:rsidP="00303250">
      <w:pPr>
        <w:pStyle w:val="ListParagraph"/>
        <w:numPr>
          <w:ilvl w:val="0"/>
          <w:numId w:val="36"/>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Tender, yaitu </w:t>
      </w:r>
      <w:r w:rsidR="00CE5EB4" w:rsidRPr="000B6FE2">
        <w:rPr>
          <w:rFonts w:ascii="Bookman Old Style" w:hAnsi="Bookman Old Style"/>
          <w:color w:val="000000" w:themeColor="text1"/>
          <w:szCs w:val="24"/>
        </w:rPr>
        <w:t>metode pemilihan untuk mendapatkan penyedia barang/</w:t>
      </w:r>
      <w:r w:rsidR="0075352C" w:rsidRPr="000B6FE2">
        <w:rPr>
          <w:rFonts w:ascii="Bookman Old Style" w:hAnsi="Bookman Old Style"/>
          <w:color w:val="000000" w:themeColor="text1"/>
          <w:szCs w:val="24"/>
        </w:rPr>
        <w:t>Pekerjaan Konstruksi</w:t>
      </w:r>
      <w:r w:rsidR="00CE5EB4"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CE5EB4" w:rsidRPr="000B6FE2">
        <w:rPr>
          <w:rFonts w:ascii="Bookman Old Style" w:hAnsi="Bookman Old Style"/>
          <w:color w:val="000000" w:themeColor="text1"/>
          <w:szCs w:val="24"/>
        </w:rPr>
        <w:t>;</w:t>
      </w:r>
    </w:p>
    <w:p w:rsidR="00303250" w:rsidRPr="000B6FE2" w:rsidRDefault="005A3E33" w:rsidP="00303250">
      <w:pPr>
        <w:pStyle w:val="ListParagraph"/>
        <w:numPr>
          <w:ilvl w:val="0"/>
          <w:numId w:val="36"/>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Seleksi, yaitu </w:t>
      </w:r>
      <w:r w:rsidR="004C3E27" w:rsidRPr="000B6FE2">
        <w:rPr>
          <w:rFonts w:ascii="Bookman Old Style" w:hAnsi="Bookman Old Style"/>
          <w:color w:val="000000" w:themeColor="text1"/>
          <w:szCs w:val="24"/>
        </w:rPr>
        <w:t xml:space="preserve">metode pemilihan untuk mendapatkan penyedia </w:t>
      </w:r>
      <w:r w:rsidR="0075352C" w:rsidRPr="000B6FE2">
        <w:rPr>
          <w:rFonts w:ascii="Bookman Old Style" w:hAnsi="Bookman Old Style"/>
          <w:color w:val="000000" w:themeColor="text1"/>
          <w:szCs w:val="24"/>
        </w:rPr>
        <w:t>Jasa Konsultansi</w:t>
      </w:r>
      <w:r w:rsidR="004C3E27" w:rsidRPr="000B6FE2">
        <w:rPr>
          <w:rFonts w:ascii="Bookman Old Style" w:hAnsi="Bookman Old Style"/>
          <w:color w:val="000000" w:themeColor="text1"/>
          <w:szCs w:val="24"/>
        </w:rPr>
        <w:t>;</w:t>
      </w:r>
      <w:r w:rsidRPr="000B6FE2">
        <w:rPr>
          <w:rFonts w:ascii="Bookman Old Style" w:hAnsi="Bookman Old Style"/>
          <w:color w:val="000000" w:themeColor="text1"/>
          <w:szCs w:val="24"/>
        </w:rPr>
        <w:t xml:space="preserve"> dan</w:t>
      </w:r>
    </w:p>
    <w:p w:rsidR="004C3E27" w:rsidRPr="000B6FE2" w:rsidRDefault="004C3E27" w:rsidP="00303250">
      <w:pPr>
        <w:pStyle w:val="ListParagraph"/>
        <w:numPr>
          <w:ilvl w:val="0"/>
          <w:numId w:val="36"/>
        </w:numPr>
        <w:spacing w:before="40" w:after="40"/>
        <w:ind w:left="2410"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Pembelian secara elektronik yang selanjutnya disebut </w:t>
      </w:r>
      <w:r w:rsidR="005A3E33" w:rsidRPr="000B6FE2">
        <w:rPr>
          <w:rFonts w:ascii="Bookman Old Style" w:hAnsi="Bookman Old Style"/>
          <w:i/>
          <w:color w:val="000000" w:themeColor="text1"/>
          <w:szCs w:val="24"/>
        </w:rPr>
        <w:t>E-Purchasing</w:t>
      </w:r>
      <w:r w:rsidR="005A3E33" w:rsidRPr="000B6FE2">
        <w:rPr>
          <w:rFonts w:ascii="Bookman Old Style" w:hAnsi="Bookman Old Style"/>
          <w:color w:val="000000" w:themeColor="text1"/>
          <w:szCs w:val="24"/>
        </w:rPr>
        <w:t xml:space="preserve"> yaitu </w:t>
      </w:r>
      <w:r w:rsidRPr="000B6FE2">
        <w:rPr>
          <w:rFonts w:ascii="Bookman Old Style" w:hAnsi="Bookman Old Style"/>
          <w:color w:val="000000" w:themeColor="text1"/>
          <w:szCs w:val="24"/>
        </w:rPr>
        <w:t xml:space="preserve">tata </w:t>
      </w:r>
      <w:proofErr w:type="gramStart"/>
      <w:r w:rsidRPr="000B6FE2">
        <w:rPr>
          <w:rFonts w:ascii="Bookman Old Style" w:hAnsi="Bookman Old Style"/>
          <w:color w:val="000000" w:themeColor="text1"/>
          <w:szCs w:val="24"/>
        </w:rPr>
        <w:t>cara</w:t>
      </w:r>
      <w:proofErr w:type="gramEnd"/>
      <w:r w:rsidRPr="000B6FE2">
        <w:rPr>
          <w:rFonts w:ascii="Bookman Old Style" w:hAnsi="Bookman Old Style"/>
          <w:color w:val="000000" w:themeColor="text1"/>
          <w:szCs w:val="24"/>
        </w:rPr>
        <w:t xml:space="preserve"> pembelian barang/jasa mel</w:t>
      </w:r>
      <w:r w:rsidR="00303250" w:rsidRPr="000B6FE2">
        <w:rPr>
          <w:rFonts w:ascii="Bookman Old Style" w:hAnsi="Bookman Old Style"/>
          <w:color w:val="000000" w:themeColor="text1"/>
          <w:szCs w:val="24"/>
        </w:rPr>
        <w:t>alui sistem katalog elektronik.</w:t>
      </w:r>
    </w:p>
    <w:p w:rsidR="006818EE" w:rsidRPr="000B6FE2" w:rsidRDefault="006818EE" w:rsidP="004C3E27">
      <w:pPr>
        <w:pStyle w:val="ListParagraph"/>
        <w:ind w:left="993"/>
        <w:jc w:val="both"/>
        <w:rPr>
          <w:rFonts w:ascii="Bookman Old Style" w:hAnsi="Bookman Old Style"/>
          <w:color w:val="000000" w:themeColor="text1"/>
          <w:szCs w:val="24"/>
        </w:rPr>
      </w:pPr>
    </w:p>
    <w:p w:rsidR="005A3E33" w:rsidRPr="000B6FE2" w:rsidRDefault="005A3E33"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4</w:t>
      </w:r>
    </w:p>
    <w:p w:rsidR="005A3E33" w:rsidRPr="000B6FE2" w:rsidRDefault="005A3E33"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Bentuk Perjanjian </w:t>
      </w:r>
    </w:p>
    <w:p w:rsidR="005A3E33" w:rsidRPr="000B6FE2" w:rsidRDefault="005A3E33" w:rsidP="005F537E">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27</w:t>
      </w:r>
    </w:p>
    <w:p w:rsidR="005A3E33" w:rsidRPr="000B6FE2" w:rsidRDefault="005A3E33" w:rsidP="00A6520E">
      <w:pPr>
        <w:pStyle w:val="ListParagraph"/>
        <w:numPr>
          <w:ilvl w:val="0"/>
          <w:numId w:val="115"/>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Bentuk perjanjian terdiri atas</w:t>
      </w:r>
      <w:r w:rsidR="005B795D" w:rsidRPr="000B6FE2">
        <w:rPr>
          <w:rFonts w:ascii="Bookman Old Style" w:hAnsi="Bookman Old Style"/>
          <w:color w:val="000000" w:themeColor="text1"/>
          <w:szCs w:val="24"/>
        </w:rPr>
        <w:t>:</w:t>
      </w:r>
    </w:p>
    <w:p w:rsidR="00DC1EE2" w:rsidRPr="000B6FE2" w:rsidRDefault="00DC1EE2" w:rsidP="00A6520E">
      <w:pPr>
        <w:pStyle w:val="ListParagraph"/>
        <w:numPr>
          <w:ilvl w:val="0"/>
          <w:numId w:val="37"/>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Bukti pembelian/pembayaran;</w:t>
      </w:r>
    </w:p>
    <w:p w:rsidR="00DC1EE2" w:rsidRPr="000B6FE2" w:rsidRDefault="00DC1EE2" w:rsidP="00A6520E">
      <w:pPr>
        <w:pStyle w:val="ListParagraph"/>
        <w:numPr>
          <w:ilvl w:val="0"/>
          <w:numId w:val="37"/>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Kuitansi;</w:t>
      </w:r>
    </w:p>
    <w:p w:rsidR="00DC1EE2" w:rsidRPr="000B6FE2" w:rsidRDefault="00DC1EE2" w:rsidP="00A6520E">
      <w:pPr>
        <w:pStyle w:val="ListParagraph"/>
        <w:numPr>
          <w:ilvl w:val="0"/>
          <w:numId w:val="37"/>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Surat Perintah Kerja (SPK);</w:t>
      </w:r>
    </w:p>
    <w:p w:rsidR="00DC1EE2" w:rsidRPr="000B6FE2" w:rsidRDefault="00323DC5" w:rsidP="00A6520E">
      <w:pPr>
        <w:pStyle w:val="ListParagraph"/>
        <w:numPr>
          <w:ilvl w:val="0"/>
          <w:numId w:val="37"/>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Surat Perjanjian;</w:t>
      </w:r>
    </w:p>
    <w:p w:rsidR="00323DC5" w:rsidRPr="000B6FE2" w:rsidRDefault="00BB4230" w:rsidP="00A6520E">
      <w:pPr>
        <w:pStyle w:val="ListParagraph"/>
        <w:numPr>
          <w:ilvl w:val="0"/>
          <w:numId w:val="37"/>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Surat Pesanan;</w:t>
      </w:r>
    </w:p>
    <w:p w:rsidR="00DC1EE2" w:rsidRPr="000B6FE2" w:rsidRDefault="00E24675" w:rsidP="00A6520E">
      <w:pPr>
        <w:pStyle w:val="ListParagraph"/>
        <w:numPr>
          <w:ilvl w:val="0"/>
          <w:numId w:val="115"/>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Bukti pembelian/pembayaran sebagaimana dimaksud pada ayat (1) huruf a digunakan untuk pengadaan barang/</w:t>
      </w:r>
      <w:r w:rsidR="0075352C" w:rsidRPr="000B6FE2">
        <w:rPr>
          <w:rFonts w:ascii="Bookman Old Style" w:hAnsi="Bookman Old Style"/>
          <w:color w:val="000000" w:themeColor="text1"/>
          <w:szCs w:val="24"/>
        </w:rPr>
        <w:t>Jasa Lainnya</w:t>
      </w:r>
      <w:r w:rsidR="00B40D6C" w:rsidRPr="000B6FE2">
        <w:rPr>
          <w:rFonts w:ascii="Bookman Old Style" w:hAnsi="Bookman Old Style"/>
          <w:color w:val="000000" w:themeColor="text1"/>
          <w:szCs w:val="24"/>
        </w:rPr>
        <w:t xml:space="preserve"> sampai dengan nilai Rp</w:t>
      </w:r>
      <w:r w:rsidRPr="000B6FE2">
        <w:rPr>
          <w:rFonts w:ascii="Bookman Old Style" w:hAnsi="Bookman Old Style"/>
          <w:color w:val="000000" w:themeColor="text1"/>
          <w:szCs w:val="24"/>
        </w:rPr>
        <w:t>50.000.000</w:t>
      </w:r>
      <w:proofErr w:type="gramStart"/>
      <w:r w:rsidRPr="000B6FE2">
        <w:rPr>
          <w:rFonts w:ascii="Bookman Old Style" w:hAnsi="Bookman Old Style"/>
          <w:color w:val="000000" w:themeColor="text1"/>
          <w:szCs w:val="24"/>
        </w:rPr>
        <w:t>,00</w:t>
      </w:r>
      <w:proofErr w:type="gramEnd"/>
      <w:r w:rsidRPr="000B6FE2">
        <w:rPr>
          <w:rFonts w:ascii="Bookman Old Style" w:hAnsi="Bookman Old Style"/>
          <w:color w:val="000000" w:themeColor="text1"/>
          <w:szCs w:val="24"/>
        </w:rPr>
        <w:t xml:space="preserve"> (lima puluh juta rupiah).</w:t>
      </w:r>
    </w:p>
    <w:p w:rsidR="00E24675" w:rsidRPr="000B6FE2" w:rsidRDefault="00E24675" w:rsidP="00A6520E">
      <w:pPr>
        <w:pStyle w:val="ListParagraph"/>
        <w:numPr>
          <w:ilvl w:val="0"/>
          <w:numId w:val="115"/>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Kuitansi sebagaimana dimaksud pada ayat (1) huruf b digunakan untuk pengadaan barang/</w:t>
      </w:r>
      <w:r w:rsidR="0075352C" w:rsidRPr="000B6FE2">
        <w:rPr>
          <w:rFonts w:ascii="Bookman Old Style" w:hAnsi="Bookman Old Style"/>
          <w:color w:val="000000" w:themeColor="text1"/>
          <w:szCs w:val="24"/>
        </w:rPr>
        <w:t>Jasa Lainnya</w:t>
      </w:r>
      <w:r w:rsidR="00B40D6C" w:rsidRPr="000B6FE2">
        <w:rPr>
          <w:rFonts w:ascii="Bookman Old Style" w:hAnsi="Bookman Old Style"/>
          <w:color w:val="000000" w:themeColor="text1"/>
          <w:szCs w:val="24"/>
        </w:rPr>
        <w:t xml:space="preserve"> dengan nilai di atas Rp</w:t>
      </w:r>
      <w:r w:rsidRPr="000B6FE2">
        <w:rPr>
          <w:rFonts w:ascii="Bookman Old Style" w:hAnsi="Bookman Old Style"/>
          <w:color w:val="000000" w:themeColor="text1"/>
          <w:szCs w:val="24"/>
        </w:rPr>
        <w:t xml:space="preserve"> 50.000.000</w:t>
      </w:r>
      <w:proofErr w:type="gramStart"/>
      <w:r w:rsidRPr="000B6FE2">
        <w:rPr>
          <w:rFonts w:ascii="Bookman Old Style" w:hAnsi="Bookman Old Style"/>
          <w:color w:val="000000" w:themeColor="text1"/>
          <w:szCs w:val="24"/>
        </w:rPr>
        <w:t>,00</w:t>
      </w:r>
      <w:proofErr w:type="gramEnd"/>
      <w:r w:rsidRPr="000B6FE2">
        <w:rPr>
          <w:rFonts w:ascii="Bookman Old Style" w:hAnsi="Bookman Old Style"/>
          <w:color w:val="000000" w:themeColor="text1"/>
          <w:szCs w:val="24"/>
        </w:rPr>
        <w:t>(lima puluh juta rupiah</w:t>
      </w:r>
      <w:r w:rsidR="00B40D6C" w:rsidRPr="000B6FE2">
        <w:rPr>
          <w:rFonts w:ascii="Bookman Old Style" w:hAnsi="Bookman Old Style"/>
          <w:color w:val="000000" w:themeColor="text1"/>
          <w:szCs w:val="24"/>
        </w:rPr>
        <w:t>) sampai dengan nilai Rp</w:t>
      </w:r>
      <w:r w:rsidRPr="000B6FE2">
        <w:rPr>
          <w:rFonts w:ascii="Bookman Old Style" w:hAnsi="Bookman Old Style"/>
          <w:color w:val="000000" w:themeColor="text1"/>
          <w:szCs w:val="24"/>
        </w:rPr>
        <w:t>100.000.000,00 (seratus juta rupiah).</w:t>
      </w:r>
    </w:p>
    <w:p w:rsidR="00B710F7" w:rsidRPr="000B6FE2" w:rsidRDefault="004C46D1" w:rsidP="00A6520E">
      <w:pPr>
        <w:pStyle w:val="ListParagraph"/>
        <w:numPr>
          <w:ilvl w:val="0"/>
          <w:numId w:val="115"/>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SPK sebagaimana dimaksud pada ayat (1) huruf c digunakan untuk pengadaan barang/</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dengan nilai di atas </w:t>
      </w:r>
      <w:r w:rsidR="00B40D6C" w:rsidRPr="000B6FE2">
        <w:rPr>
          <w:rFonts w:ascii="Bookman Old Style" w:hAnsi="Bookman Old Style"/>
          <w:color w:val="000000" w:themeColor="text1"/>
          <w:szCs w:val="24"/>
        </w:rPr>
        <w:t>Rp</w:t>
      </w:r>
      <w:r w:rsidR="00E87D4C" w:rsidRPr="000B6FE2">
        <w:rPr>
          <w:rFonts w:ascii="Bookman Old Style" w:hAnsi="Bookman Old Style"/>
          <w:color w:val="000000" w:themeColor="text1"/>
          <w:szCs w:val="24"/>
        </w:rPr>
        <w:t>100.000.000,00 (seratus juta rupiah</w:t>
      </w:r>
      <w:r w:rsidR="00B40D6C" w:rsidRPr="000B6FE2">
        <w:rPr>
          <w:rFonts w:ascii="Bookman Old Style" w:hAnsi="Bookman Old Style"/>
          <w:color w:val="000000" w:themeColor="text1"/>
          <w:szCs w:val="24"/>
        </w:rPr>
        <w:t>) sampai dengan nilai Rp</w:t>
      </w:r>
      <w:r w:rsidR="00E87D4C" w:rsidRPr="000B6FE2">
        <w:rPr>
          <w:rFonts w:ascii="Bookman Old Style" w:hAnsi="Bookman Old Style"/>
          <w:color w:val="000000" w:themeColor="text1"/>
          <w:szCs w:val="24"/>
        </w:rPr>
        <w:t xml:space="preserve">500.000.000,00 </w:t>
      </w:r>
      <w:r w:rsidR="006B1A57" w:rsidRPr="000B6FE2">
        <w:rPr>
          <w:rFonts w:ascii="Bookman Old Style" w:hAnsi="Bookman Old Style"/>
          <w:color w:val="000000" w:themeColor="text1"/>
          <w:szCs w:val="24"/>
        </w:rPr>
        <w:t xml:space="preserve">(lima ratus juta rupiah) atau pengadaan jasa konstruksi dengan nilai di atas </w:t>
      </w:r>
      <w:r w:rsidR="00B40D6C" w:rsidRPr="000B6FE2">
        <w:rPr>
          <w:rFonts w:ascii="Bookman Old Style" w:hAnsi="Bookman Old Style"/>
          <w:color w:val="000000" w:themeColor="text1"/>
          <w:szCs w:val="24"/>
        </w:rPr>
        <w:t>Rp</w:t>
      </w:r>
      <w:r w:rsidR="006B1A57" w:rsidRPr="000B6FE2">
        <w:rPr>
          <w:rFonts w:ascii="Bookman Old Style" w:hAnsi="Bookman Old Style"/>
          <w:color w:val="000000" w:themeColor="text1"/>
          <w:szCs w:val="24"/>
        </w:rPr>
        <w:t>50.000.000,00 (lima puluh juta rupiah</w:t>
      </w:r>
      <w:r w:rsidR="00B40D6C" w:rsidRPr="000B6FE2">
        <w:rPr>
          <w:rFonts w:ascii="Bookman Old Style" w:hAnsi="Bookman Old Style"/>
          <w:color w:val="000000" w:themeColor="text1"/>
          <w:szCs w:val="24"/>
        </w:rPr>
        <w:t>) sampai dengan Rp</w:t>
      </w:r>
      <w:r w:rsidR="006B1A57" w:rsidRPr="000B6FE2">
        <w:rPr>
          <w:rFonts w:ascii="Bookman Old Style" w:hAnsi="Bookman Old Style"/>
          <w:color w:val="000000" w:themeColor="text1"/>
          <w:szCs w:val="24"/>
        </w:rPr>
        <w:t xml:space="preserve">500.000.000,00 (lima ratus juta rupiah) atau </w:t>
      </w:r>
      <w:r w:rsidR="0075352C" w:rsidRPr="000B6FE2">
        <w:rPr>
          <w:rFonts w:ascii="Bookman Old Style" w:hAnsi="Bookman Old Style"/>
          <w:color w:val="000000" w:themeColor="text1"/>
          <w:szCs w:val="24"/>
        </w:rPr>
        <w:t>Jasa Konsultansi</w:t>
      </w:r>
      <w:r w:rsidR="00B40D6C" w:rsidRPr="000B6FE2">
        <w:rPr>
          <w:rFonts w:ascii="Bookman Old Style" w:hAnsi="Bookman Old Style"/>
          <w:color w:val="000000" w:themeColor="text1"/>
          <w:szCs w:val="24"/>
        </w:rPr>
        <w:t xml:space="preserve"> dengan nilai di atas Rp</w:t>
      </w:r>
      <w:r w:rsidR="006B1A57" w:rsidRPr="000B6FE2">
        <w:rPr>
          <w:rFonts w:ascii="Bookman Old Style" w:hAnsi="Bookman Old Style"/>
          <w:color w:val="000000" w:themeColor="text1"/>
          <w:szCs w:val="24"/>
        </w:rPr>
        <w:t>50.000.000,00 (lima puluh juta rupiah</w:t>
      </w:r>
      <w:r w:rsidR="00B40D6C" w:rsidRPr="000B6FE2">
        <w:rPr>
          <w:rFonts w:ascii="Bookman Old Style" w:hAnsi="Bookman Old Style"/>
          <w:color w:val="000000" w:themeColor="text1"/>
          <w:szCs w:val="24"/>
        </w:rPr>
        <w:t>) sampai dengan Rp</w:t>
      </w:r>
      <w:r w:rsidR="006B1A57" w:rsidRPr="000B6FE2">
        <w:rPr>
          <w:rFonts w:ascii="Bookman Old Style" w:hAnsi="Bookman Old Style"/>
          <w:color w:val="000000" w:themeColor="text1"/>
          <w:szCs w:val="24"/>
        </w:rPr>
        <w:t xml:space="preserve">250.000.000,00 (dua ratus </w:t>
      </w:r>
      <w:r w:rsidR="00E71A03" w:rsidRPr="000B6FE2">
        <w:rPr>
          <w:rFonts w:ascii="Bookman Old Style" w:hAnsi="Bookman Old Style"/>
          <w:color w:val="000000" w:themeColor="text1"/>
          <w:szCs w:val="24"/>
        </w:rPr>
        <w:t xml:space="preserve">lima puluh </w:t>
      </w:r>
      <w:r w:rsidR="006B1A57" w:rsidRPr="000B6FE2">
        <w:rPr>
          <w:rFonts w:ascii="Bookman Old Style" w:hAnsi="Bookman Old Style"/>
          <w:color w:val="000000" w:themeColor="text1"/>
          <w:szCs w:val="24"/>
        </w:rPr>
        <w:t>juta rupiah).</w:t>
      </w:r>
    </w:p>
    <w:p w:rsidR="00700781" w:rsidRPr="000B6FE2" w:rsidRDefault="00700781" w:rsidP="00A6520E">
      <w:pPr>
        <w:pStyle w:val="ListParagraph"/>
        <w:numPr>
          <w:ilvl w:val="0"/>
          <w:numId w:val="115"/>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rPr>
        <w:t xml:space="preserve">Surat perjanjian </w:t>
      </w:r>
      <w:r w:rsidR="00802D1A" w:rsidRPr="000B6FE2">
        <w:rPr>
          <w:rFonts w:ascii="Bookman Old Style" w:hAnsi="Bookman Old Style"/>
          <w:color w:val="000000" w:themeColor="text1"/>
        </w:rPr>
        <w:t>sebagaimana dimaksud pada ayat</w:t>
      </w:r>
      <w:r w:rsidRPr="000B6FE2">
        <w:rPr>
          <w:rFonts w:ascii="Bookman Old Style" w:hAnsi="Bookman Old Style"/>
          <w:color w:val="000000" w:themeColor="text1"/>
        </w:rPr>
        <w:t xml:space="preserve"> (1) huruf d digunakan untuk pengadaa</w:t>
      </w:r>
      <w:r w:rsidR="00C91E91" w:rsidRPr="000B6FE2">
        <w:rPr>
          <w:rFonts w:ascii="Bookman Old Style" w:hAnsi="Bookman Old Style"/>
          <w:color w:val="000000" w:themeColor="text1"/>
        </w:rPr>
        <w:t>n</w:t>
      </w:r>
      <w:r w:rsidRPr="000B6FE2">
        <w:rPr>
          <w:rFonts w:ascii="Bookman Old Style" w:hAnsi="Bookman Old Style"/>
          <w:color w:val="000000" w:themeColor="text1"/>
        </w:rPr>
        <w:t xml:space="preserve"> barang/jasa konstruksi/</w:t>
      </w:r>
      <w:r w:rsidR="0075352C" w:rsidRPr="000B6FE2">
        <w:rPr>
          <w:rFonts w:ascii="Bookman Old Style" w:hAnsi="Bookman Old Style"/>
          <w:color w:val="000000" w:themeColor="text1"/>
        </w:rPr>
        <w:t>Jasa Lainnya</w:t>
      </w:r>
      <w:r w:rsidR="005E0570" w:rsidRPr="000B6FE2">
        <w:rPr>
          <w:rFonts w:ascii="Bookman Old Style" w:hAnsi="Bookman Old Style"/>
          <w:color w:val="000000" w:themeColor="text1"/>
        </w:rPr>
        <w:t xml:space="preserve"> dengan nilai di atas Rp</w:t>
      </w:r>
      <w:r w:rsidRPr="000B6FE2">
        <w:rPr>
          <w:rFonts w:ascii="Bookman Old Style" w:hAnsi="Bookman Old Style"/>
          <w:color w:val="000000" w:themeColor="text1"/>
        </w:rPr>
        <w:t>500.000.000</w:t>
      </w:r>
      <w:proofErr w:type="gramStart"/>
      <w:r w:rsidRPr="000B6FE2">
        <w:rPr>
          <w:rFonts w:ascii="Bookman Old Style" w:hAnsi="Bookman Old Style"/>
          <w:color w:val="000000" w:themeColor="text1"/>
        </w:rPr>
        <w:t>,00</w:t>
      </w:r>
      <w:proofErr w:type="gramEnd"/>
      <w:r w:rsidRPr="000B6FE2">
        <w:rPr>
          <w:rFonts w:ascii="Bookman Old Style" w:hAnsi="Bookman Old Style"/>
          <w:color w:val="000000" w:themeColor="text1"/>
        </w:rPr>
        <w:t xml:space="preserve"> (lima ratus juta rupiah) atau pengadaan </w:t>
      </w:r>
      <w:r w:rsidR="0075352C" w:rsidRPr="000B6FE2">
        <w:rPr>
          <w:rFonts w:ascii="Bookman Old Style" w:hAnsi="Bookman Old Style"/>
          <w:color w:val="000000" w:themeColor="text1"/>
        </w:rPr>
        <w:t>Jasa Konsultansi</w:t>
      </w:r>
      <w:r w:rsidRPr="000B6FE2">
        <w:rPr>
          <w:rFonts w:ascii="Bookman Old Style" w:hAnsi="Bookman Old Style"/>
          <w:color w:val="000000" w:themeColor="text1"/>
        </w:rPr>
        <w:t xml:space="preserve"> dengan nilai</w:t>
      </w:r>
      <w:r w:rsidR="00B40D6C" w:rsidRPr="000B6FE2">
        <w:rPr>
          <w:rFonts w:ascii="Bookman Old Style" w:hAnsi="Bookman Old Style"/>
          <w:color w:val="000000" w:themeColor="text1"/>
        </w:rPr>
        <w:t xml:space="preserve"> di atas Rp</w:t>
      </w:r>
      <w:r w:rsidR="00493E34" w:rsidRPr="000B6FE2">
        <w:rPr>
          <w:rFonts w:ascii="Bookman Old Style" w:hAnsi="Bookman Old Style"/>
          <w:color w:val="000000" w:themeColor="text1"/>
        </w:rPr>
        <w:t>250.000.000,00 (dua ratus</w:t>
      </w:r>
      <w:r w:rsidR="001A00D0" w:rsidRPr="000B6FE2">
        <w:rPr>
          <w:rFonts w:ascii="Bookman Old Style" w:hAnsi="Bookman Old Style"/>
          <w:color w:val="000000" w:themeColor="text1"/>
        </w:rPr>
        <w:t xml:space="preserve"> lima</w:t>
      </w:r>
      <w:r w:rsidR="00493E34" w:rsidRPr="000B6FE2">
        <w:rPr>
          <w:rFonts w:ascii="Bookman Old Style" w:hAnsi="Bookman Old Style"/>
          <w:color w:val="000000" w:themeColor="text1"/>
        </w:rPr>
        <w:t xml:space="preserve"> juta rupiah).</w:t>
      </w:r>
    </w:p>
    <w:p w:rsidR="00493E34" w:rsidRPr="000B6FE2" w:rsidRDefault="00493E34" w:rsidP="00A6520E">
      <w:pPr>
        <w:pStyle w:val="ListParagraph"/>
        <w:numPr>
          <w:ilvl w:val="0"/>
          <w:numId w:val="115"/>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Bukti pembelian/pembayaran, kuitansi dapat digantikan dengan </w:t>
      </w:r>
      <w:r w:rsidR="00323DC5" w:rsidRPr="000B6FE2">
        <w:rPr>
          <w:rFonts w:ascii="Bookman Old Style" w:hAnsi="Bookman Old Style"/>
          <w:color w:val="000000" w:themeColor="text1"/>
          <w:szCs w:val="24"/>
        </w:rPr>
        <w:t xml:space="preserve">SPK atau </w:t>
      </w:r>
      <w:proofErr w:type="gramStart"/>
      <w:r w:rsidRPr="000B6FE2">
        <w:rPr>
          <w:rFonts w:ascii="Bookman Old Style" w:hAnsi="Bookman Old Style"/>
          <w:color w:val="000000" w:themeColor="text1"/>
          <w:szCs w:val="24"/>
        </w:rPr>
        <w:t>surat</w:t>
      </w:r>
      <w:proofErr w:type="gramEnd"/>
      <w:r w:rsidRPr="000B6FE2">
        <w:rPr>
          <w:rFonts w:ascii="Bookman Old Style" w:hAnsi="Bookman Old Style"/>
          <w:color w:val="000000" w:themeColor="text1"/>
          <w:szCs w:val="24"/>
        </w:rPr>
        <w:t xml:space="preserve"> perjanjian dalam hal dibutuhkan pengaturan kontraktual</w:t>
      </w:r>
      <w:r w:rsidR="00827C62" w:rsidRPr="000B6FE2">
        <w:rPr>
          <w:rFonts w:ascii="Bookman Old Style" w:hAnsi="Bookman Old Style"/>
          <w:color w:val="000000" w:themeColor="text1"/>
          <w:szCs w:val="24"/>
        </w:rPr>
        <w:t xml:space="preserve"> yang rinci.</w:t>
      </w:r>
    </w:p>
    <w:p w:rsidR="00827C62" w:rsidRPr="000B6FE2" w:rsidRDefault="00827C62" w:rsidP="005F537E">
      <w:pPr>
        <w:ind w:left="2552"/>
        <w:jc w:val="center"/>
        <w:rPr>
          <w:rFonts w:ascii="Bookman Old Style" w:hAnsi="Bookman Old Style"/>
          <w:color w:val="000000" w:themeColor="text1"/>
          <w:szCs w:val="24"/>
        </w:rPr>
      </w:pPr>
    </w:p>
    <w:p w:rsidR="00055EC8" w:rsidRPr="000B6FE2" w:rsidRDefault="00055EC8"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5</w:t>
      </w:r>
    </w:p>
    <w:p w:rsidR="00055EC8" w:rsidRPr="000B6FE2" w:rsidRDefault="00055EC8"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Jenis Kontrak Pengadaan Barang/Jasa</w:t>
      </w:r>
    </w:p>
    <w:p w:rsidR="00055EC8" w:rsidRPr="000B6FE2" w:rsidRDefault="00055EC8" w:rsidP="005F537E">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28</w:t>
      </w:r>
    </w:p>
    <w:p w:rsidR="00055EC8" w:rsidRPr="000B6FE2" w:rsidRDefault="00055EC8" w:rsidP="00A6520E">
      <w:pPr>
        <w:pStyle w:val="ListParagraph"/>
        <w:numPr>
          <w:ilvl w:val="0"/>
          <w:numId w:val="38"/>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Jenis Kontrak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303250" w:rsidRPr="000B6FE2">
        <w:rPr>
          <w:rFonts w:ascii="Bookman Old Style" w:hAnsi="Bookman Old Style"/>
          <w:color w:val="000000" w:themeColor="text1"/>
          <w:szCs w:val="24"/>
        </w:rPr>
        <w:t xml:space="preserve"> terdiri atas</w:t>
      </w:r>
      <w:r w:rsidRPr="000B6FE2">
        <w:rPr>
          <w:rFonts w:ascii="Bookman Old Style" w:hAnsi="Bookman Old Style"/>
          <w:color w:val="000000" w:themeColor="text1"/>
          <w:szCs w:val="24"/>
        </w:rPr>
        <w:t>:</w:t>
      </w:r>
    </w:p>
    <w:p w:rsidR="00055EC8" w:rsidRPr="000B6FE2" w:rsidRDefault="00055EC8" w:rsidP="00A6520E">
      <w:pPr>
        <w:pStyle w:val="ListParagraph"/>
        <w:numPr>
          <w:ilvl w:val="0"/>
          <w:numId w:val="39"/>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Keluaran (</w:t>
      </w:r>
      <w:r w:rsidRPr="000B6FE2">
        <w:rPr>
          <w:rFonts w:ascii="Bookman Old Style" w:hAnsi="Bookman Old Style"/>
          <w:i/>
          <w:color w:val="000000" w:themeColor="text1"/>
          <w:szCs w:val="24"/>
        </w:rPr>
        <w:t>lumpsum</w:t>
      </w:r>
      <w:r w:rsidRPr="000B6FE2">
        <w:rPr>
          <w:rFonts w:ascii="Bookman Old Style" w:hAnsi="Bookman Old Style"/>
          <w:color w:val="000000" w:themeColor="text1"/>
          <w:szCs w:val="24"/>
        </w:rPr>
        <w:t>);</w:t>
      </w:r>
    </w:p>
    <w:p w:rsidR="00055EC8" w:rsidRPr="000B6FE2" w:rsidRDefault="00055EC8" w:rsidP="00A6520E">
      <w:pPr>
        <w:pStyle w:val="ListParagraph"/>
        <w:numPr>
          <w:ilvl w:val="0"/>
          <w:numId w:val="39"/>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Harga satuan (</w:t>
      </w:r>
      <w:r w:rsidRPr="000B6FE2">
        <w:rPr>
          <w:rFonts w:ascii="Bookman Old Style" w:hAnsi="Bookman Old Style"/>
          <w:i/>
          <w:color w:val="000000" w:themeColor="text1"/>
          <w:szCs w:val="24"/>
        </w:rPr>
        <w:t>unit price</w:t>
      </w:r>
      <w:r w:rsidRPr="000B6FE2">
        <w:rPr>
          <w:rFonts w:ascii="Bookman Old Style" w:hAnsi="Bookman Old Style"/>
          <w:color w:val="000000" w:themeColor="text1"/>
          <w:szCs w:val="24"/>
        </w:rPr>
        <w:t>);</w:t>
      </w:r>
    </w:p>
    <w:p w:rsidR="00055EC8" w:rsidRPr="000B6FE2" w:rsidRDefault="00055EC8" w:rsidP="00A6520E">
      <w:pPr>
        <w:pStyle w:val="ListParagraph"/>
        <w:numPr>
          <w:ilvl w:val="0"/>
          <w:numId w:val="39"/>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Gabungan </w:t>
      </w:r>
      <w:r w:rsidRPr="000B6FE2">
        <w:rPr>
          <w:rFonts w:ascii="Bookman Old Style" w:hAnsi="Bookman Old Style"/>
          <w:i/>
          <w:color w:val="000000" w:themeColor="text1"/>
          <w:szCs w:val="24"/>
        </w:rPr>
        <w:t>lumpsum</w:t>
      </w:r>
      <w:r w:rsidRPr="000B6FE2">
        <w:rPr>
          <w:rFonts w:ascii="Bookman Old Style" w:hAnsi="Bookman Old Style"/>
          <w:color w:val="000000" w:themeColor="text1"/>
          <w:szCs w:val="24"/>
        </w:rPr>
        <w:t xml:space="preserve"> dan harga satuan;</w:t>
      </w:r>
    </w:p>
    <w:p w:rsidR="00CD70A1" w:rsidRPr="000B6FE2" w:rsidRDefault="00055EC8" w:rsidP="00A6520E">
      <w:pPr>
        <w:pStyle w:val="ListParagraph"/>
        <w:numPr>
          <w:ilvl w:val="0"/>
          <w:numId w:val="39"/>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Terima jadi (</w:t>
      </w:r>
      <w:r w:rsidRPr="000B6FE2">
        <w:rPr>
          <w:rFonts w:ascii="Bookman Old Style" w:hAnsi="Bookman Old Style"/>
          <w:i/>
          <w:color w:val="000000" w:themeColor="text1"/>
          <w:szCs w:val="24"/>
        </w:rPr>
        <w:t>turnkey).</w:t>
      </w:r>
    </w:p>
    <w:p w:rsidR="00055EC8" w:rsidRPr="000B6FE2" w:rsidRDefault="00055EC8" w:rsidP="00A6520E">
      <w:pPr>
        <w:pStyle w:val="ListParagraph"/>
        <w:numPr>
          <w:ilvl w:val="0"/>
          <w:numId w:val="38"/>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Jenis Kontrak pengadaan </w:t>
      </w:r>
      <w:r w:rsidR="0075352C" w:rsidRPr="000B6FE2">
        <w:rPr>
          <w:rFonts w:ascii="Bookman Old Style" w:hAnsi="Bookman Old Style"/>
          <w:color w:val="000000" w:themeColor="text1"/>
          <w:szCs w:val="24"/>
        </w:rPr>
        <w:t>Jasa Konsultansi</w:t>
      </w:r>
      <w:r w:rsidR="00C6555F" w:rsidRPr="000B6FE2">
        <w:rPr>
          <w:rFonts w:ascii="Bookman Old Style" w:hAnsi="Bookman Old Style"/>
          <w:color w:val="000000" w:themeColor="text1"/>
          <w:szCs w:val="24"/>
        </w:rPr>
        <w:t xml:space="preserve"> berdasarkan pada</w:t>
      </w:r>
      <w:r w:rsidRPr="000B6FE2">
        <w:rPr>
          <w:rFonts w:ascii="Bookman Old Style" w:hAnsi="Bookman Old Style"/>
          <w:color w:val="000000" w:themeColor="text1"/>
          <w:szCs w:val="24"/>
        </w:rPr>
        <w:t>:</w:t>
      </w:r>
    </w:p>
    <w:p w:rsidR="00055EC8" w:rsidRPr="000B6FE2" w:rsidRDefault="00055EC8" w:rsidP="00A6520E">
      <w:pPr>
        <w:pStyle w:val="ListParagraph"/>
        <w:numPr>
          <w:ilvl w:val="0"/>
          <w:numId w:val="40"/>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Keluaran (</w:t>
      </w:r>
      <w:r w:rsidRPr="000B6FE2">
        <w:rPr>
          <w:rFonts w:ascii="Bookman Old Style" w:hAnsi="Bookman Old Style"/>
          <w:i/>
          <w:color w:val="000000" w:themeColor="text1"/>
          <w:szCs w:val="24"/>
        </w:rPr>
        <w:t>lumpsum</w:t>
      </w:r>
      <w:r w:rsidRPr="000B6FE2">
        <w:rPr>
          <w:rFonts w:ascii="Bookman Old Style" w:hAnsi="Bookman Old Style"/>
          <w:color w:val="000000" w:themeColor="text1"/>
          <w:szCs w:val="24"/>
        </w:rPr>
        <w:t>);</w:t>
      </w:r>
    </w:p>
    <w:p w:rsidR="00055EC8" w:rsidRPr="000B6FE2" w:rsidRDefault="00055EC8" w:rsidP="00A6520E">
      <w:pPr>
        <w:pStyle w:val="ListParagraph"/>
        <w:numPr>
          <w:ilvl w:val="0"/>
          <w:numId w:val="40"/>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Waktu penugasan (</w:t>
      </w:r>
      <w:r w:rsidRPr="000B6FE2">
        <w:rPr>
          <w:rFonts w:ascii="Bookman Old Style" w:hAnsi="Bookman Old Style"/>
          <w:i/>
          <w:color w:val="000000" w:themeColor="text1"/>
          <w:szCs w:val="24"/>
        </w:rPr>
        <w:t>time based</w:t>
      </w:r>
      <w:r w:rsidRPr="000B6FE2">
        <w:rPr>
          <w:rFonts w:ascii="Bookman Old Style" w:hAnsi="Bookman Old Style"/>
          <w:color w:val="000000" w:themeColor="text1"/>
          <w:szCs w:val="24"/>
        </w:rPr>
        <w:t>).</w:t>
      </w:r>
    </w:p>
    <w:p w:rsidR="00163051" w:rsidRPr="000B6FE2" w:rsidRDefault="000B6840" w:rsidP="00A6520E">
      <w:pPr>
        <w:pStyle w:val="ListParagraph"/>
        <w:numPr>
          <w:ilvl w:val="0"/>
          <w:numId w:val="38"/>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Kont</w:t>
      </w:r>
      <w:r w:rsidR="009E600F" w:rsidRPr="000B6FE2">
        <w:rPr>
          <w:rFonts w:ascii="Bookman Old Style" w:hAnsi="Bookman Old Style"/>
          <w:color w:val="000000" w:themeColor="text1"/>
          <w:szCs w:val="24"/>
        </w:rPr>
        <w:t>r</w:t>
      </w:r>
      <w:r w:rsidRPr="000B6FE2">
        <w:rPr>
          <w:rFonts w:ascii="Bookman Old Style" w:hAnsi="Bookman Old Style"/>
          <w:color w:val="000000" w:themeColor="text1"/>
          <w:szCs w:val="24"/>
        </w:rPr>
        <w:t>ak tahun jamak (</w:t>
      </w:r>
      <w:r w:rsidRPr="000B6FE2">
        <w:rPr>
          <w:rFonts w:ascii="Bookman Old Style" w:hAnsi="Bookman Old Style"/>
          <w:i/>
          <w:color w:val="000000" w:themeColor="text1"/>
          <w:szCs w:val="24"/>
        </w:rPr>
        <w:t>multiyears contract</w:t>
      </w:r>
      <w:r w:rsidRPr="000B6FE2">
        <w:rPr>
          <w:rFonts w:ascii="Bookman Old Style" w:hAnsi="Bookman Old Style"/>
          <w:color w:val="000000" w:themeColor="text1"/>
          <w:szCs w:val="24"/>
        </w:rPr>
        <w:t>) merupakan kontrak pengadaan barang/jasa yang membebani lebih dari satu tahun anggaran (12 bulan).</w:t>
      </w:r>
    </w:p>
    <w:p w:rsidR="000B6840" w:rsidRPr="000B6FE2" w:rsidRDefault="000B6840" w:rsidP="00A6520E">
      <w:pPr>
        <w:pStyle w:val="ListParagraph"/>
        <w:numPr>
          <w:ilvl w:val="0"/>
          <w:numId w:val="38"/>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Kontrak </w:t>
      </w:r>
      <w:r w:rsidRPr="000B6FE2">
        <w:rPr>
          <w:rFonts w:ascii="Bookman Old Style" w:hAnsi="Bookman Old Style"/>
          <w:i/>
          <w:color w:val="000000" w:themeColor="text1"/>
          <w:szCs w:val="24"/>
        </w:rPr>
        <w:t xml:space="preserve">lumpsum </w:t>
      </w:r>
      <w:r w:rsidR="00124959" w:rsidRPr="000B6FE2">
        <w:rPr>
          <w:rFonts w:ascii="Bookman Old Style" w:hAnsi="Bookman Old Style"/>
          <w:i/>
          <w:color w:val="000000" w:themeColor="text1"/>
          <w:szCs w:val="24"/>
        </w:rPr>
        <w:t xml:space="preserve">sebagaimana dimaksud pada ayat (1) </w:t>
      </w:r>
      <w:r w:rsidR="00124959" w:rsidRPr="000B6FE2">
        <w:rPr>
          <w:rFonts w:ascii="Bookman Old Style" w:hAnsi="Bookman Old Style"/>
          <w:color w:val="000000" w:themeColor="text1"/>
          <w:szCs w:val="24"/>
        </w:rPr>
        <w:t>huruf</w:t>
      </w:r>
      <w:r w:rsidR="00124959" w:rsidRPr="000B6FE2">
        <w:rPr>
          <w:rFonts w:ascii="Bookman Old Style" w:hAnsi="Bookman Old Style"/>
          <w:i/>
          <w:color w:val="000000" w:themeColor="text1"/>
          <w:szCs w:val="24"/>
        </w:rPr>
        <w:t xml:space="preserve"> a </w:t>
      </w:r>
      <w:r w:rsidRPr="000B6FE2">
        <w:rPr>
          <w:rFonts w:ascii="Bookman Old Style" w:hAnsi="Bookman Old Style"/>
          <w:color w:val="000000" w:themeColor="text1"/>
          <w:szCs w:val="24"/>
        </w:rPr>
        <w:t xml:space="preserve">merupakan kontrak dengan </w:t>
      </w:r>
      <w:r w:rsidR="00124959" w:rsidRPr="000B6FE2">
        <w:rPr>
          <w:rFonts w:ascii="Bookman Old Style" w:hAnsi="Bookman Old Style"/>
          <w:color w:val="000000" w:themeColor="text1"/>
          <w:szCs w:val="24"/>
        </w:rPr>
        <w:t xml:space="preserve">ruang lingkup pekerjaan dan </w:t>
      </w:r>
      <w:r w:rsidRPr="000B6FE2">
        <w:rPr>
          <w:rFonts w:ascii="Bookman Old Style" w:hAnsi="Bookman Old Style"/>
          <w:color w:val="000000" w:themeColor="text1"/>
          <w:szCs w:val="24"/>
        </w:rPr>
        <w:t>jumlah harga yang pasti dan tetap dalam batas waktu tertentu dengan ketentuan sebagai berikut:</w:t>
      </w:r>
    </w:p>
    <w:p w:rsidR="000B6840" w:rsidRPr="000B6FE2" w:rsidRDefault="00135BD7" w:rsidP="00A6520E">
      <w:pPr>
        <w:pStyle w:val="ListParagraph"/>
        <w:numPr>
          <w:ilvl w:val="0"/>
          <w:numId w:val="41"/>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Semua risiko sepenuhnya ditanggung oleh Penyedia</w:t>
      </w:r>
      <w:r w:rsidR="00124959" w:rsidRPr="000B6FE2">
        <w:rPr>
          <w:rFonts w:ascii="Bookman Old Style" w:hAnsi="Bookman Old Style"/>
          <w:color w:val="000000" w:themeColor="text1"/>
          <w:szCs w:val="24"/>
        </w:rPr>
        <w:t>;</w:t>
      </w:r>
    </w:p>
    <w:p w:rsidR="00124959" w:rsidRPr="000B6FE2" w:rsidRDefault="00124959" w:rsidP="00A6520E">
      <w:pPr>
        <w:pStyle w:val="ListParagraph"/>
        <w:numPr>
          <w:ilvl w:val="0"/>
          <w:numId w:val="41"/>
        </w:numPr>
        <w:spacing w:before="60" w:after="60"/>
        <w:ind w:left="2835"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Berorientasi kepada keluaran (</w:t>
      </w:r>
      <w:r w:rsidRPr="000B6FE2">
        <w:rPr>
          <w:rFonts w:ascii="Bookman Old Style" w:hAnsi="Bookman Old Style"/>
          <w:i/>
          <w:color w:val="000000" w:themeColor="text1"/>
          <w:szCs w:val="24"/>
        </w:rPr>
        <w:t>output based</w:t>
      </w:r>
      <w:r w:rsidRPr="000B6FE2">
        <w:rPr>
          <w:rFonts w:ascii="Bookman Old Style" w:hAnsi="Bookman Old Style"/>
          <w:color w:val="000000" w:themeColor="text1"/>
          <w:szCs w:val="24"/>
        </w:rPr>
        <w:t>).</w:t>
      </w:r>
    </w:p>
    <w:p w:rsidR="00135BD7" w:rsidRPr="000B6FE2" w:rsidRDefault="00135BD7" w:rsidP="00A6520E">
      <w:pPr>
        <w:pStyle w:val="ListParagraph"/>
        <w:numPr>
          <w:ilvl w:val="0"/>
          <w:numId w:val="41"/>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Pembayaran didasarkan pada tahapan produk/keluaran yang dihasilkan sesuai dengan isi kontrak;</w:t>
      </w:r>
    </w:p>
    <w:p w:rsidR="00362937" w:rsidRPr="000B6FE2" w:rsidRDefault="00362937" w:rsidP="00A6520E">
      <w:pPr>
        <w:pStyle w:val="ListParagraph"/>
        <w:numPr>
          <w:ilvl w:val="0"/>
          <w:numId w:val="38"/>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Kontrak harga satuan </w:t>
      </w:r>
      <w:r w:rsidR="00124959" w:rsidRPr="000B6FE2">
        <w:rPr>
          <w:rFonts w:ascii="Bookman Old Style" w:hAnsi="Bookman Old Style"/>
          <w:color w:val="000000" w:themeColor="text1"/>
          <w:szCs w:val="24"/>
        </w:rPr>
        <w:t xml:space="preserve">sebagaimanan dimaksud pada ayat (1) huruf b </w:t>
      </w:r>
      <w:r w:rsidRPr="000B6FE2">
        <w:rPr>
          <w:rFonts w:ascii="Bookman Old Style" w:hAnsi="Bookman Old Style"/>
          <w:color w:val="000000" w:themeColor="text1"/>
          <w:szCs w:val="24"/>
        </w:rPr>
        <w:t>merupakan kontrak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dengan harga satuan yang tetap untuk setiap satuan atau unsur pekerjaan dengan spesifikasi teknis tertentu atas penyelesaian seluruh pekerjaan dalam batas waktu yang telah ditetapkan d</w:t>
      </w:r>
      <w:r w:rsidR="005E0570" w:rsidRPr="000B6FE2">
        <w:rPr>
          <w:rFonts w:ascii="Bookman Old Style" w:hAnsi="Bookman Old Style"/>
          <w:color w:val="000000" w:themeColor="text1"/>
          <w:szCs w:val="24"/>
        </w:rPr>
        <w:t>engan ketentuan sebagai berikut</w:t>
      </w:r>
      <w:r w:rsidRPr="000B6FE2">
        <w:rPr>
          <w:rFonts w:ascii="Bookman Old Style" w:hAnsi="Bookman Old Style"/>
          <w:color w:val="000000" w:themeColor="text1"/>
          <w:szCs w:val="24"/>
        </w:rPr>
        <w:t>:</w:t>
      </w:r>
    </w:p>
    <w:p w:rsidR="00FD36A3" w:rsidRPr="000B6FE2" w:rsidRDefault="00FD36A3" w:rsidP="00A6520E">
      <w:pPr>
        <w:pStyle w:val="ListParagraph"/>
        <w:numPr>
          <w:ilvl w:val="0"/>
          <w:numId w:val="42"/>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Volume atau kuantitas pekerjaannya masih bersifat perkiraan pada saat kontrak ditandatangani;</w:t>
      </w:r>
    </w:p>
    <w:p w:rsidR="00FD36A3" w:rsidRPr="000B6FE2" w:rsidRDefault="00FD36A3" w:rsidP="00A6520E">
      <w:pPr>
        <w:pStyle w:val="ListParagraph"/>
        <w:numPr>
          <w:ilvl w:val="0"/>
          <w:numId w:val="42"/>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Pembayaran berdasarkan hasil pengukuran bersama atas realisasi volume pekerjaan</w:t>
      </w:r>
      <w:r w:rsidR="00F50B1A" w:rsidRPr="000B6FE2">
        <w:rPr>
          <w:rFonts w:ascii="Bookman Old Style" w:hAnsi="Bookman Old Style"/>
          <w:color w:val="000000" w:themeColor="text1"/>
          <w:szCs w:val="24"/>
        </w:rPr>
        <w:t>; dan</w:t>
      </w:r>
    </w:p>
    <w:p w:rsidR="00F50B1A" w:rsidRPr="000B6FE2" w:rsidRDefault="00F50B1A" w:rsidP="00A6520E">
      <w:pPr>
        <w:pStyle w:val="ListParagraph"/>
        <w:numPr>
          <w:ilvl w:val="0"/>
          <w:numId w:val="42"/>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Nilai akhir kontrak ditetapkan setelah seluruh pekerjaan diselesaikan.</w:t>
      </w:r>
    </w:p>
    <w:p w:rsidR="00303250" w:rsidRPr="000B6FE2" w:rsidRDefault="00FE62B3" w:rsidP="00A6520E">
      <w:pPr>
        <w:pStyle w:val="ListParagraph"/>
        <w:numPr>
          <w:ilvl w:val="0"/>
          <w:numId w:val="38"/>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Kontrak gabungan</w:t>
      </w:r>
      <w:r w:rsidRPr="000B6FE2">
        <w:rPr>
          <w:rFonts w:ascii="Bookman Old Style" w:hAnsi="Bookman Old Style"/>
          <w:i/>
          <w:color w:val="000000" w:themeColor="text1"/>
          <w:szCs w:val="24"/>
        </w:rPr>
        <w:t xml:space="preserve"> lumpsum </w:t>
      </w:r>
      <w:r w:rsidRPr="000B6FE2">
        <w:rPr>
          <w:rFonts w:ascii="Bookman Old Style" w:hAnsi="Bookman Old Style"/>
          <w:color w:val="000000" w:themeColor="text1"/>
          <w:szCs w:val="24"/>
        </w:rPr>
        <w:t>dan harga satuan</w:t>
      </w:r>
      <w:r w:rsidR="00124959" w:rsidRPr="000B6FE2">
        <w:rPr>
          <w:rFonts w:ascii="Bookman Old Style" w:hAnsi="Bookman Old Style"/>
          <w:color w:val="000000" w:themeColor="text1"/>
          <w:szCs w:val="24"/>
        </w:rPr>
        <w:t xml:space="preserve"> sebagaimana dimaksud pada ayat 1 huruf c</w:t>
      </w:r>
      <w:r w:rsidRPr="000B6FE2">
        <w:rPr>
          <w:rFonts w:ascii="Bookman Old Style" w:hAnsi="Bookman Old Style"/>
          <w:color w:val="000000" w:themeColor="text1"/>
          <w:szCs w:val="24"/>
        </w:rPr>
        <w:t xml:space="preserve"> merupakan kontrak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gabungan </w:t>
      </w:r>
      <w:r w:rsidRPr="000B6FE2">
        <w:rPr>
          <w:rFonts w:ascii="Bookman Old Style" w:hAnsi="Bookman Old Style"/>
          <w:i/>
          <w:color w:val="000000" w:themeColor="text1"/>
          <w:szCs w:val="24"/>
        </w:rPr>
        <w:t>lumpsum</w:t>
      </w:r>
      <w:r w:rsidRPr="000B6FE2">
        <w:rPr>
          <w:rFonts w:ascii="Bookman Old Style" w:hAnsi="Bookman Old Style"/>
          <w:color w:val="000000" w:themeColor="text1"/>
          <w:szCs w:val="24"/>
        </w:rPr>
        <w:t xml:space="preserve"> dan harga satuan dalam 1 (satu) pekerjaan yang diperjanjikan.</w:t>
      </w:r>
    </w:p>
    <w:p w:rsidR="00913721" w:rsidRPr="000B6FE2" w:rsidRDefault="00B24E9A" w:rsidP="00A6520E">
      <w:pPr>
        <w:pStyle w:val="ListParagraph"/>
        <w:numPr>
          <w:ilvl w:val="0"/>
          <w:numId w:val="38"/>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Kontrak berdasarkan waktu penugasan (</w:t>
      </w:r>
      <w:r w:rsidRPr="000B6FE2">
        <w:rPr>
          <w:rFonts w:ascii="Bookman Old Style" w:hAnsi="Bookman Old Style"/>
          <w:i/>
          <w:color w:val="000000" w:themeColor="text1"/>
          <w:szCs w:val="24"/>
        </w:rPr>
        <w:t>time based</w:t>
      </w:r>
      <w:r w:rsidRPr="000B6FE2">
        <w:rPr>
          <w:rFonts w:ascii="Bookman Old Style" w:hAnsi="Bookman Old Style"/>
          <w:color w:val="000000" w:themeColor="text1"/>
          <w:szCs w:val="24"/>
        </w:rPr>
        <w:t xml:space="preserve">) </w:t>
      </w:r>
      <w:r w:rsidR="00124959" w:rsidRPr="000B6FE2">
        <w:rPr>
          <w:rFonts w:ascii="Bookman Old Style" w:hAnsi="Bookman Old Style"/>
          <w:color w:val="000000" w:themeColor="text1"/>
          <w:szCs w:val="24"/>
        </w:rPr>
        <w:t xml:space="preserve">sebagaimana dimaksud pada ayat 2 huruf b </w:t>
      </w:r>
      <w:r w:rsidRPr="000B6FE2">
        <w:rPr>
          <w:rFonts w:ascii="Bookman Old Style" w:hAnsi="Bookman Old Style"/>
          <w:color w:val="000000" w:themeColor="text1"/>
          <w:szCs w:val="24"/>
        </w:rPr>
        <w:t xml:space="preserve">merupakan kontrak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untuk pekerjaan yang ruang lingkupnya belum bisa didefinisikan </w:t>
      </w:r>
      <w:r w:rsidR="006F547E" w:rsidRPr="000B6FE2">
        <w:rPr>
          <w:rFonts w:ascii="Bookman Old Style" w:hAnsi="Bookman Old Style"/>
          <w:color w:val="000000" w:themeColor="text1"/>
          <w:szCs w:val="24"/>
        </w:rPr>
        <w:t>dengan rinci dan waktu yang dibutuhkan untuk menyelesaikan pekerjaan belum bisa dipastikan.</w:t>
      </w:r>
    </w:p>
    <w:p w:rsidR="0045318B" w:rsidRPr="000B6FE2" w:rsidRDefault="0045318B" w:rsidP="005F537E">
      <w:pPr>
        <w:ind w:left="2552"/>
        <w:rPr>
          <w:rFonts w:ascii="Bookman Old Style" w:hAnsi="Bookman Old Style"/>
          <w:color w:val="000000" w:themeColor="text1"/>
          <w:szCs w:val="24"/>
        </w:rPr>
      </w:pPr>
    </w:p>
    <w:p w:rsidR="0045318B" w:rsidRPr="000B6FE2" w:rsidRDefault="0045318B"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6</w:t>
      </w:r>
    </w:p>
    <w:p w:rsidR="0045318B" w:rsidRPr="000B6FE2" w:rsidRDefault="0045318B"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Uang Muka</w:t>
      </w:r>
    </w:p>
    <w:p w:rsidR="0045318B" w:rsidRPr="000B6FE2" w:rsidRDefault="0045318B" w:rsidP="00303250">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29</w:t>
      </w:r>
    </w:p>
    <w:p w:rsidR="0045318B" w:rsidRPr="000B6FE2" w:rsidRDefault="0045318B" w:rsidP="00A6520E">
      <w:pPr>
        <w:pStyle w:val="ListParagraph"/>
        <w:numPr>
          <w:ilvl w:val="0"/>
          <w:numId w:val="44"/>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Uang muka dapat diberikan untuk persiapan pelaksanaan pekerjaan.</w:t>
      </w:r>
    </w:p>
    <w:p w:rsidR="0045318B" w:rsidRPr="000B6FE2" w:rsidRDefault="0045318B" w:rsidP="00A6520E">
      <w:pPr>
        <w:pStyle w:val="ListParagraph"/>
        <w:numPr>
          <w:ilvl w:val="0"/>
          <w:numId w:val="44"/>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Uang muka sebagaimana dimaksud pada ayat (1) diberikan dengan ketentuan sebagai berikut :</w:t>
      </w:r>
    </w:p>
    <w:p w:rsidR="0045318B" w:rsidRPr="000B6FE2" w:rsidRDefault="008D74C8" w:rsidP="00A6520E">
      <w:pPr>
        <w:pStyle w:val="ListParagraph"/>
        <w:numPr>
          <w:ilvl w:val="0"/>
          <w:numId w:val="45"/>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450014" w:rsidRPr="000B6FE2">
        <w:rPr>
          <w:rFonts w:ascii="Bookman Old Style" w:hAnsi="Bookman Old Style"/>
          <w:color w:val="000000" w:themeColor="text1"/>
          <w:szCs w:val="24"/>
        </w:rPr>
        <w:t xml:space="preserve">aling tinggi 30% (tiga puluh perseratus) dari nilai kontrak untuk </w:t>
      </w:r>
      <w:r w:rsidR="00E35685" w:rsidRPr="000B6FE2">
        <w:rPr>
          <w:rFonts w:ascii="Bookman Old Style" w:hAnsi="Bookman Old Style"/>
          <w:color w:val="000000" w:themeColor="text1"/>
          <w:szCs w:val="24"/>
        </w:rPr>
        <w:t>usaha kecil</w:t>
      </w:r>
      <w:r w:rsidR="00450014" w:rsidRPr="000B6FE2">
        <w:rPr>
          <w:rFonts w:ascii="Bookman Old Style" w:hAnsi="Bookman Old Style"/>
          <w:color w:val="000000" w:themeColor="text1"/>
          <w:szCs w:val="24"/>
        </w:rPr>
        <w:t>;</w:t>
      </w:r>
    </w:p>
    <w:p w:rsidR="00450014" w:rsidRPr="000B6FE2" w:rsidRDefault="008D74C8" w:rsidP="00A6520E">
      <w:pPr>
        <w:pStyle w:val="ListParagraph"/>
        <w:numPr>
          <w:ilvl w:val="0"/>
          <w:numId w:val="45"/>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450014" w:rsidRPr="000B6FE2">
        <w:rPr>
          <w:rFonts w:ascii="Bookman Old Style" w:hAnsi="Bookman Old Style"/>
          <w:color w:val="000000" w:themeColor="text1"/>
          <w:szCs w:val="24"/>
        </w:rPr>
        <w:t xml:space="preserve">aling tinggi 20% (dua puluh perseratus) dari nilai kontrak untuk usaha non kecil dan penyedia </w:t>
      </w:r>
      <w:r w:rsidR="0075352C" w:rsidRPr="000B6FE2">
        <w:rPr>
          <w:rFonts w:ascii="Bookman Old Style" w:hAnsi="Bookman Old Style"/>
          <w:color w:val="000000" w:themeColor="text1"/>
          <w:szCs w:val="24"/>
        </w:rPr>
        <w:t>Jasa Konsultansi</w:t>
      </w:r>
      <w:r w:rsidR="00450014" w:rsidRPr="000B6FE2">
        <w:rPr>
          <w:rFonts w:ascii="Bookman Old Style" w:hAnsi="Bookman Old Style"/>
          <w:color w:val="000000" w:themeColor="text1"/>
          <w:szCs w:val="24"/>
        </w:rPr>
        <w:t>;</w:t>
      </w:r>
    </w:p>
    <w:p w:rsidR="00450014" w:rsidRPr="000B6FE2" w:rsidRDefault="008D74C8" w:rsidP="00A6520E">
      <w:pPr>
        <w:pStyle w:val="ListParagraph"/>
        <w:numPr>
          <w:ilvl w:val="0"/>
          <w:numId w:val="45"/>
        </w:numPr>
        <w:spacing w:before="60" w:after="60"/>
        <w:ind w:left="2835"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u</w:t>
      </w:r>
      <w:r w:rsidR="00450014" w:rsidRPr="000B6FE2">
        <w:rPr>
          <w:rFonts w:ascii="Bookman Old Style" w:hAnsi="Bookman Old Style"/>
          <w:color w:val="000000" w:themeColor="text1"/>
          <w:szCs w:val="24"/>
        </w:rPr>
        <w:t xml:space="preserve">ntuk </w:t>
      </w:r>
      <w:r w:rsidR="001D33E0" w:rsidRPr="000B6FE2">
        <w:rPr>
          <w:rFonts w:ascii="Bookman Old Style" w:hAnsi="Bookman Old Style"/>
          <w:color w:val="000000" w:themeColor="text1"/>
          <w:szCs w:val="24"/>
        </w:rPr>
        <w:t>kontrak tahun jamak</w:t>
      </w:r>
      <w:r w:rsidR="00450014" w:rsidRPr="000B6FE2">
        <w:rPr>
          <w:rFonts w:ascii="Bookman Old Style" w:hAnsi="Bookman Old Style"/>
          <w:color w:val="000000" w:themeColor="text1"/>
          <w:szCs w:val="24"/>
        </w:rPr>
        <w:t>, uang muka dapat diberikan:</w:t>
      </w:r>
    </w:p>
    <w:p w:rsidR="00450014" w:rsidRPr="000B6FE2" w:rsidRDefault="00450014" w:rsidP="00A6520E">
      <w:pPr>
        <w:pStyle w:val="ListParagraph"/>
        <w:numPr>
          <w:ilvl w:val="0"/>
          <w:numId w:val="46"/>
        </w:numPr>
        <w:spacing w:before="60" w:after="60"/>
        <w:ind w:left="3119"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Paling tinggi 20% (dua puluh perseratus) dari kontrak tahun pert</w:t>
      </w:r>
      <w:r w:rsidR="00135B73" w:rsidRPr="000B6FE2">
        <w:rPr>
          <w:rFonts w:ascii="Bookman Old Style" w:hAnsi="Bookman Old Style"/>
          <w:color w:val="000000" w:themeColor="text1"/>
          <w:szCs w:val="24"/>
        </w:rPr>
        <w:t>a</w:t>
      </w:r>
      <w:r w:rsidRPr="000B6FE2">
        <w:rPr>
          <w:rFonts w:ascii="Bookman Old Style" w:hAnsi="Bookman Old Style"/>
          <w:color w:val="000000" w:themeColor="text1"/>
          <w:szCs w:val="24"/>
        </w:rPr>
        <w:t>ma; atau</w:t>
      </w:r>
    </w:p>
    <w:p w:rsidR="00450014" w:rsidRPr="000B6FE2" w:rsidRDefault="00450014" w:rsidP="00A6520E">
      <w:pPr>
        <w:pStyle w:val="ListParagraph"/>
        <w:numPr>
          <w:ilvl w:val="0"/>
          <w:numId w:val="46"/>
        </w:numPr>
        <w:spacing w:before="60" w:after="60"/>
        <w:ind w:left="3119"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Paling tinggi 15% (</w:t>
      </w:r>
      <w:proofErr w:type="gramStart"/>
      <w:r w:rsidRPr="000B6FE2">
        <w:rPr>
          <w:rFonts w:ascii="Bookman Old Style" w:hAnsi="Bookman Old Style"/>
          <w:color w:val="000000" w:themeColor="text1"/>
          <w:szCs w:val="24"/>
        </w:rPr>
        <w:t>lima</w:t>
      </w:r>
      <w:proofErr w:type="gramEnd"/>
      <w:r w:rsidRPr="000B6FE2">
        <w:rPr>
          <w:rFonts w:ascii="Bookman Old Style" w:hAnsi="Bookman Old Style"/>
          <w:color w:val="000000" w:themeColor="text1"/>
          <w:szCs w:val="24"/>
        </w:rPr>
        <w:t xml:space="preserve"> belas perseratus) dari nilai kontrak.</w:t>
      </w:r>
    </w:p>
    <w:p w:rsidR="00450014" w:rsidRPr="000B6FE2" w:rsidRDefault="00450014" w:rsidP="00A6520E">
      <w:pPr>
        <w:pStyle w:val="ListParagraph"/>
        <w:numPr>
          <w:ilvl w:val="0"/>
          <w:numId w:val="44"/>
        </w:numPr>
        <w:spacing w:before="60" w:after="60"/>
        <w:ind w:left="2552"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Pemberian uang muka dicantumkan pada rancangan kontrak yang terdapat dalam dokumen tender/seleksi.</w:t>
      </w:r>
    </w:p>
    <w:p w:rsidR="00D549C5" w:rsidRPr="000B6FE2" w:rsidRDefault="00D549C5" w:rsidP="005F537E">
      <w:pPr>
        <w:ind w:left="2552"/>
        <w:jc w:val="center"/>
        <w:rPr>
          <w:rFonts w:ascii="Bookman Old Style" w:hAnsi="Bookman Old Style"/>
          <w:color w:val="000000" w:themeColor="text1"/>
          <w:szCs w:val="24"/>
        </w:rPr>
      </w:pPr>
    </w:p>
    <w:p w:rsidR="00450014" w:rsidRPr="000B6FE2" w:rsidRDefault="00450014"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7</w:t>
      </w:r>
    </w:p>
    <w:p w:rsidR="00450014" w:rsidRPr="000B6FE2" w:rsidRDefault="00450014" w:rsidP="005F537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Jaminan Pengadaan Barang/Jasa</w:t>
      </w:r>
    </w:p>
    <w:p w:rsidR="00C95415" w:rsidRPr="000B6FE2" w:rsidRDefault="00450014" w:rsidP="00303250">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30</w:t>
      </w:r>
    </w:p>
    <w:p w:rsidR="00450014" w:rsidRPr="000B6FE2" w:rsidRDefault="008D5B74" w:rsidP="00A6520E">
      <w:pPr>
        <w:pStyle w:val="ListParagraph"/>
        <w:numPr>
          <w:ilvl w:val="0"/>
          <w:numId w:val="47"/>
        </w:numPr>
        <w:spacing w:before="60" w:after="60"/>
        <w:ind w:left="2694" w:hanging="491"/>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Jaminan pengadaan barang/jasa terdiri atas:</w:t>
      </w:r>
    </w:p>
    <w:p w:rsidR="008D5B74" w:rsidRPr="000B6FE2" w:rsidRDefault="00E35685" w:rsidP="00A6520E">
      <w:pPr>
        <w:pStyle w:val="ListParagraph"/>
        <w:numPr>
          <w:ilvl w:val="0"/>
          <w:numId w:val="4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penawaran;</w:t>
      </w:r>
    </w:p>
    <w:p w:rsidR="00661A85" w:rsidRPr="000B6FE2" w:rsidRDefault="00E35685" w:rsidP="00A6520E">
      <w:pPr>
        <w:pStyle w:val="ListParagraph"/>
        <w:numPr>
          <w:ilvl w:val="0"/>
          <w:numId w:val="4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pelaksanaan;</w:t>
      </w:r>
    </w:p>
    <w:p w:rsidR="00661A85" w:rsidRPr="000B6FE2" w:rsidRDefault="00E35685" w:rsidP="00A6520E">
      <w:pPr>
        <w:pStyle w:val="ListParagraph"/>
        <w:numPr>
          <w:ilvl w:val="0"/>
          <w:numId w:val="4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sanggah banding;</w:t>
      </w:r>
    </w:p>
    <w:p w:rsidR="00661A85" w:rsidRPr="000B6FE2" w:rsidRDefault="00E35685" w:rsidP="00A6520E">
      <w:pPr>
        <w:pStyle w:val="ListParagraph"/>
        <w:numPr>
          <w:ilvl w:val="0"/>
          <w:numId w:val="4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uang muka;</w:t>
      </w:r>
    </w:p>
    <w:p w:rsidR="008D5B74" w:rsidRPr="000B6FE2" w:rsidRDefault="00E35685" w:rsidP="00A6520E">
      <w:pPr>
        <w:pStyle w:val="ListParagraph"/>
        <w:numPr>
          <w:ilvl w:val="0"/>
          <w:numId w:val="4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jaminan </w:t>
      </w:r>
      <w:r w:rsidR="00183B91" w:rsidRPr="000B6FE2">
        <w:rPr>
          <w:rFonts w:ascii="Bookman Old Style" w:hAnsi="Bookman Old Style"/>
          <w:color w:val="000000" w:themeColor="text1"/>
          <w:szCs w:val="24"/>
        </w:rPr>
        <w:t>pemeliharaan;</w:t>
      </w:r>
    </w:p>
    <w:p w:rsidR="00661A85" w:rsidRPr="000B6FE2" w:rsidRDefault="00661A85" w:rsidP="00A6520E">
      <w:pPr>
        <w:pStyle w:val="ListParagraph"/>
        <w:numPr>
          <w:ilvl w:val="0"/>
          <w:numId w:val="4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Penawaran sebagaiman</w:t>
      </w:r>
      <w:r w:rsidR="001B2279" w:rsidRPr="000B6FE2">
        <w:rPr>
          <w:rFonts w:ascii="Bookman Old Style" w:hAnsi="Bookman Old Style"/>
          <w:color w:val="000000" w:themeColor="text1"/>
          <w:szCs w:val="24"/>
        </w:rPr>
        <w:t>a dimaksud pada ayat (1) huruf c</w:t>
      </w:r>
      <w:r w:rsidRPr="000B6FE2">
        <w:rPr>
          <w:rFonts w:ascii="Bookman Old Style" w:hAnsi="Bookman Old Style"/>
          <w:color w:val="000000" w:themeColor="text1"/>
          <w:szCs w:val="24"/>
        </w:rPr>
        <w:t xml:space="preserve"> untuk pengadaan </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 xml:space="preserve"> dan </w:t>
      </w:r>
      <w:r w:rsidRPr="000B6FE2">
        <w:rPr>
          <w:rFonts w:ascii="Bookman Old Style" w:hAnsi="Bookman Old Style"/>
          <w:color w:val="000000" w:themeColor="text1"/>
          <w:szCs w:val="24"/>
        </w:rPr>
        <w:lastRenderedPageBreak/>
        <w:t>pengadaan barang/jasa yang dilakukan secara terintegrasi.</w:t>
      </w:r>
    </w:p>
    <w:p w:rsidR="004A3A08" w:rsidRPr="000B6FE2" w:rsidRDefault="00661A85" w:rsidP="004A3A08">
      <w:pPr>
        <w:pStyle w:val="ListParagraph"/>
        <w:numPr>
          <w:ilvl w:val="0"/>
          <w:numId w:val="47"/>
        </w:numPr>
        <w:spacing w:before="60" w:after="60"/>
        <w:ind w:left="2700" w:hanging="450"/>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sanggah banding sebagaimana dimaksud pada ayat (1</w:t>
      </w:r>
      <w:r w:rsidR="004A3A08" w:rsidRPr="000B6FE2">
        <w:rPr>
          <w:rFonts w:ascii="Bookman Old Style" w:hAnsi="Bookman Old Style"/>
          <w:color w:val="000000" w:themeColor="text1"/>
          <w:szCs w:val="24"/>
        </w:rPr>
        <w:t>) huru</w:t>
      </w:r>
      <w:bookmarkStart w:id="1" w:name="_GoBack"/>
      <w:bookmarkEnd w:id="1"/>
      <w:r w:rsidR="004A3A08" w:rsidRPr="000B6FE2">
        <w:rPr>
          <w:rFonts w:ascii="Bookman Old Style" w:hAnsi="Bookman Old Style"/>
          <w:color w:val="000000" w:themeColor="text1"/>
          <w:szCs w:val="24"/>
        </w:rPr>
        <w:t>f c</w:t>
      </w:r>
      <w:r w:rsidRPr="000B6FE2">
        <w:rPr>
          <w:rFonts w:ascii="Bookman Old Style" w:hAnsi="Bookman Old Style"/>
          <w:color w:val="000000" w:themeColor="text1"/>
          <w:szCs w:val="24"/>
        </w:rPr>
        <w:t xml:space="preserve"> hanya untuk pengadaan </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p>
    <w:p w:rsidR="008D5B74" w:rsidRPr="000B6FE2" w:rsidRDefault="00041AEC" w:rsidP="004A3A08">
      <w:pPr>
        <w:pStyle w:val="ListParagraph"/>
        <w:numPr>
          <w:ilvl w:val="0"/>
          <w:numId w:val="47"/>
        </w:numPr>
        <w:spacing w:before="60" w:after="60"/>
        <w:ind w:left="2700" w:hanging="450"/>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Jaminan sebagaimana dimaksud pada ayat (1) dapat berupa bank garansi atau </w:t>
      </w:r>
      <w:r w:rsidRPr="000B6FE2">
        <w:rPr>
          <w:rFonts w:ascii="Bookman Old Style" w:hAnsi="Bookman Old Style"/>
          <w:i/>
          <w:color w:val="000000" w:themeColor="text1"/>
          <w:szCs w:val="24"/>
        </w:rPr>
        <w:t>surety bond</w:t>
      </w:r>
      <w:r w:rsidRPr="000B6FE2">
        <w:rPr>
          <w:rFonts w:ascii="Bookman Old Style" w:hAnsi="Bookman Old Style"/>
          <w:color w:val="000000" w:themeColor="text1"/>
          <w:szCs w:val="24"/>
        </w:rPr>
        <w:t>.</w:t>
      </w:r>
    </w:p>
    <w:p w:rsidR="00041AEC" w:rsidRPr="000B6FE2" w:rsidRDefault="00942E15" w:rsidP="00A6520E">
      <w:pPr>
        <w:pStyle w:val="ListParagraph"/>
        <w:numPr>
          <w:ilvl w:val="0"/>
          <w:numId w:val="4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Bentuk </w:t>
      </w:r>
      <w:r w:rsidR="00041AEC" w:rsidRPr="000B6FE2">
        <w:rPr>
          <w:rFonts w:ascii="Bookman Old Style" w:hAnsi="Bookman Old Style"/>
          <w:color w:val="000000" w:themeColor="text1"/>
          <w:szCs w:val="24"/>
        </w:rPr>
        <w:t>Jaminan sebagaimana dimaksud pada ayat (</w:t>
      </w:r>
      <w:r w:rsidRPr="000B6FE2">
        <w:rPr>
          <w:rFonts w:ascii="Bookman Old Style" w:hAnsi="Bookman Old Style"/>
          <w:color w:val="000000" w:themeColor="text1"/>
          <w:szCs w:val="24"/>
        </w:rPr>
        <w:t>3</w:t>
      </w:r>
      <w:r w:rsidR="00041AEC" w:rsidRPr="000B6FE2">
        <w:rPr>
          <w:rFonts w:ascii="Bookman Old Style" w:hAnsi="Bookman Old Style"/>
          <w:color w:val="000000" w:themeColor="text1"/>
          <w:szCs w:val="24"/>
        </w:rPr>
        <w:t>) bersifat :</w:t>
      </w:r>
    </w:p>
    <w:p w:rsidR="00942E15" w:rsidRPr="000B6FE2" w:rsidRDefault="00E35685" w:rsidP="00A6520E">
      <w:pPr>
        <w:pStyle w:val="ListParagraph"/>
        <w:numPr>
          <w:ilvl w:val="0"/>
          <w:numId w:val="49"/>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lang w:val="id-ID"/>
        </w:rPr>
        <w:t>t</w:t>
      </w:r>
      <w:r w:rsidR="00942E15" w:rsidRPr="000B6FE2">
        <w:rPr>
          <w:rFonts w:ascii="Bookman Old Style" w:hAnsi="Bookman Old Style"/>
          <w:color w:val="000000" w:themeColor="text1"/>
          <w:szCs w:val="24"/>
        </w:rPr>
        <w:t>idak ber</w:t>
      </w:r>
      <w:r w:rsidR="00041AEC" w:rsidRPr="000B6FE2">
        <w:rPr>
          <w:rFonts w:ascii="Bookman Old Style" w:hAnsi="Bookman Old Style"/>
          <w:color w:val="000000" w:themeColor="text1"/>
          <w:szCs w:val="24"/>
        </w:rPr>
        <w:t>syarat (</w:t>
      </w:r>
      <w:r w:rsidR="00041AEC" w:rsidRPr="000B6FE2">
        <w:rPr>
          <w:rFonts w:ascii="Bookman Old Style" w:hAnsi="Bookman Old Style"/>
          <w:i/>
          <w:color w:val="000000" w:themeColor="text1"/>
          <w:szCs w:val="24"/>
        </w:rPr>
        <w:t>unconditional</w:t>
      </w:r>
      <w:r w:rsidR="00041AEC" w:rsidRPr="000B6FE2">
        <w:rPr>
          <w:rFonts w:ascii="Bookman Old Style" w:hAnsi="Bookman Old Style"/>
          <w:color w:val="000000" w:themeColor="text1"/>
          <w:szCs w:val="24"/>
        </w:rPr>
        <w:t>);</w:t>
      </w:r>
    </w:p>
    <w:p w:rsidR="00041AEC" w:rsidRPr="000B6FE2" w:rsidRDefault="00E35685" w:rsidP="00A6520E">
      <w:pPr>
        <w:pStyle w:val="ListParagraph"/>
        <w:numPr>
          <w:ilvl w:val="0"/>
          <w:numId w:val="49"/>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lang w:val="id-ID"/>
        </w:rPr>
        <w:t>m</w:t>
      </w:r>
      <w:r w:rsidR="00942E15" w:rsidRPr="000B6FE2">
        <w:rPr>
          <w:rFonts w:ascii="Bookman Old Style" w:hAnsi="Bookman Old Style"/>
          <w:color w:val="000000" w:themeColor="text1"/>
          <w:szCs w:val="24"/>
        </w:rPr>
        <w:t>udah dicairkan;</w:t>
      </w:r>
      <w:r w:rsidR="00041AEC" w:rsidRPr="000B6FE2">
        <w:rPr>
          <w:rFonts w:ascii="Bookman Old Style" w:hAnsi="Bookman Old Style"/>
          <w:color w:val="000000" w:themeColor="text1"/>
          <w:szCs w:val="24"/>
        </w:rPr>
        <w:t>dan</w:t>
      </w:r>
    </w:p>
    <w:p w:rsidR="00041AEC" w:rsidRPr="000B6FE2" w:rsidRDefault="00E35685" w:rsidP="00A6520E">
      <w:pPr>
        <w:pStyle w:val="ListParagraph"/>
        <w:numPr>
          <w:ilvl w:val="0"/>
          <w:numId w:val="4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h</w:t>
      </w:r>
      <w:r w:rsidR="00041AEC" w:rsidRPr="000B6FE2">
        <w:rPr>
          <w:rFonts w:ascii="Bookman Old Style" w:hAnsi="Bookman Old Style"/>
          <w:color w:val="000000" w:themeColor="text1"/>
          <w:szCs w:val="24"/>
        </w:rPr>
        <w:t>arus dicairkan oleh penerbit jaminan paling lambat 14 (empat belas) hari kerja setelah surat perintah pencairan dari Panitia Pengadaan/PPK diterima.</w:t>
      </w:r>
    </w:p>
    <w:p w:rsidR="00942E15" w:rsidRPr="000B6FE2" w:rsidRDefault="00942E15" w:rsidP="00A6520E">
      <w:pPr>
        <w:pStyle w:val="ListParagraph"/>
        <w:numPr>
          <w:ilvl w:val="0"/>
          <w:numId w:val="4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Pengadaan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tidak diperlukan jaminan penawaran, jaminan pelaksanaan, dan jaminan pemeliharaan.</w:t>
      </w:r>
    </w:p>
    <w:p w:rsidR="00942E15" w:rsidRPr="000B6FE2" w:rsidRDefault="00942E15" w:rsidP="00A6520E">
      <w:pPr>
        <w:pStyle w:val="ListParagraph"/>
        <w:numPr>
          <w:ilvl w:val="0"/>
          <w:numId w:val="4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Nilai pencairan jaminan paling tinggi sebesar nilai jaminan.</w:t>
      </w:r>
    </w:p>
    <w:p w:rsidR="00041AEC" w:rsidRPr="000B6FE2" w:rsidRDefault="00041AEC" w:rsidP="00C95415">
      <w:pPr>
        <w:pStyle w:val="ListParagraph"/>
        <w:ind w:left="2694"/>
        <w:jc w:val="both"/>
        <w:rPr>
          <w:rFonts w:ascii="Bookman Old Style" w:hAnsi="Bookman Old Style"/>
          <w:color w:val="000000" w:themeColor="text1"/>
          <w:szCs w:val="24"/>
        </w:rPr>
      </w:pPr>
    </w:p>
    <w:p w:rsidR="00D64F33" w:rsidRPr="000B6FE2" w:rsidRDefault="00D64F33" w:rsidP="00C95415">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31</w:t>
      </w:r>
    </w:p>
    <w:p w:rsidR="00910AF3" w:rsidRPr="000B6FE2" w:rsidRDefault="00910AF3" w:rsidP="00C95415">
      <w:pPr>
        <w:ind w:left="2127"/>
        <w:jc w:val="center"/>
        <w:rPr>
          <w:rFonts w:ascii="Bookman Old Style" w:hAnsi="Bookman Old Style"/>
          <w:color w:val="000000" w:themeColor="text1"/>
          <w:sz w:val="16"/>
          <w:szCs w:val="16"/>
          <w:lang w:val="id-ID"/>
        </w:rPr>
      </w:pPr>
    </w:p>
    <w:p w:rsidR="00D64F33" w:rsidRPr="000B6FE2" w:rsidRDefault="00722E79" w:rsidP="00A6520E">
      <w:pPr>
        <w:pStyle w:val="ListParagraph"/>
        <w:numPr>
          <w:ilvl w:val="0"/>
          <w:numId w:val="50"/>
        </w:numPr>
        <w:spacing w:before="60" w:after="40"/>
        <w:ind w:left="2699" w:hanging="493"/>
        <w:contextualSpacing w:val="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 xml:space="preserve">Jaminan penawaran sebagaimana dimaksud dalam Pasal </w:t>
      </w:r>
      <w:r w:rsidR="004D16F7" w:rsidRPr="000B6FE2">
        <w:rPr>
          <w:rFonts w:ascii="Bookman Old Style" w:hAnsi="Bookman Old Style"/>
          <w:color w:val="000000" w:themeColor="text1"/>
          <w:szCs w:val="24"/>
          <w:lang w:val="id-ID"/>
        </w:rPr>
        <w:t>30</w:t>
      </w:r>
      <w:r w:rsidR="004E05BB" w:rsidRPr="000B6FE2">
        <w:rPr>
          <w:rFonts w:ascii="Bookman Old Style" w:hAnsi="Bookman Old Style"/>
          <w:color w:val="000000" w:themeColor="text1"/>
          <w:szCs w:val="24"/>
          <w:lang w:val="id-ID"/>
        </w:rPr>
        <w:t xml:space="preserve"> ayat (1) huruf a</w:t>
      </w:r>
      <w:r w:rsidRPr="000B6FE2">
        <w:rPr>
          <w:rFonts w:ascii="Bookman Old Style" w:hAnsi="Bookman Old Style"/>
          <w:color w:val="000000" w:themeColor="text1"/>
          <w:szCs w:val="24"/>
          <w:lang w:val="id-ID"/>
        </w:rPr>
        <w:t xml:space="preserve"> dib</w:t>
      </w:r>
      <w:r w:rsidR="004E05BB" w:rsidRPr="000B6FE2">
        <w:rPr>
          <w:rFonts w:ascii="Bookman Old Style" w:hAnsi="Bookman Old Style"/>
          <w:color w:val="000000" w:themeColor="text1"/>
          <w:szCs w:val="24"/>
          <w:lang w:val="id-ID"/>
        </w:rPr>
        <w:t xml:space="preserve">erlakukan untuk </w:t>
      </w:r>
      <w:r w:rsidRPr="000B6FE2">
        <w:rPr>
          <w:rFonts w:ascii="Bookman Old Style" w:hAnsi="Bookman Old Style"/>
          <w:color w:val="000000" w:themeColor="text1"/>
          <w:szCs w:val="24"/>
          <w:lang w:val="id-ID"/>
        </w:rPr>
        <w:t xml:space="preserve">pengadaan </w:t>
      </w:r>
      <w:r w:rsidR="0075352C" w:rsidRPr="000B6FE2">
        <w:rPr>
          <w:rFonts w:ascii="Bookman Old Style" w:hAnsi="Bookman Old Style"/>
          <w:color w:val="000000" w:themeColor="text1"/>
          <w:szCs w:val="24"/>
          <w:lang w:val="id-ID"/>
        </w:rPr>
        <w:t>Pekerjaan Konstruksi</w:t>
      </w:r>
      <w:r w:rsidR="004E05BB" w:rsidRPr="000B6FE2">
        <w:rPr>
          <w:rFonts w:ascii="Bookman Old Style" w:hAnsi="Bookman Old Style"/>
          <w:color w:val="000000" w:themeColor="text1"/>
          <w:szCs w:val="24"/>
          <w:lang w:val="id-ID"/>
        </w:rPr>
        <w:t xml:space="preserve"> dan pengadaan barang</w:t>
      </w:r>
      <w:r w:rsidRPr="000B6FE2">
        <w:rPr>
          <w:rFonts w:ascii="Bookman Old Style" w:hAnsi="Bookman Old Style"/>
          <w:color w:val="000000" w:themeColor="text1"/>
          <w:szCs w:val="24"/>
          <w:lang w:val="id-ID"/>
        </w:rPr>
        <w:t xml:space="preserve">/jasa </w:t>
      </w:r>
      <w:r w:rsidR="004E05BB" w:rsidRPr="000B6FE2">
        <w:rPr>
          <w:rFonts w:ascii="Bookman Old Style" w:hAnsi="Bookman Old Style"/>
          <w:color w:val="000000" w:themeColor="text1"/>
          <w:szCs w:val="24"/>
          <w:lang w:val="id-ID"/>
        </w:rPr>
        <w:t xml:space="preserve">yang dilakukan secara terintegrasi </w:t>
      </w:r>
      <w:r w:rsidR="00B40D6C" w:rsidRPr="000B6FE2">
        <w:rPr>
          <w:rFonts w:ascii="Bookman Old Style" w:hAnsi="Bookman Old Style"/>
          <w:color w:val="000000" w:themeColor="text1"/>
          <w:szCs w:val="24"/>
          <w:lang w:val="id-ID"/>
        </w:rPr>
        <w:t>dengan nilai di atas Rp</w:t>
      </w:r>
      <w:r w:rsidRPr="000B6FE2">
        <w:rPr>
          <w:rFonts w:ascii="Bookman Old Style" w:hAnsi="Bookman Old Style"/>
          <w:color w:val="000000" w:themeColor="text1"/>
          <w:szCs w:val="24"/>
          <w:lang w:val="id-ID"/>
        </w:rPr>
        <w:t>500.000.000,00 (lima ratus juta rupiah).</w:t>
      </w:r>
    </w:p>
    <w:p w:rsidR="00722E79" w:rsidRPr="000B6FE2" w:rsidRDefault="00722E79" w:rsidP="00A6520E">
      <w:pPr>
        <w:pStyle w:val="ListParagraph"/>
        <w:numPr>
          <w:ilvl w:val="0"/>
          <w:numId w:val="50"/>
        </w:numPr>
        <w:spacing w:before="6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penawaran sebagaimana dimaksud pada ayat (1) ditetapkan oleh Panitia Pengadaan dengan nilai antara</w:t>
      </w:r>
      <w:r w:rsidR="00423A4D" w:rsidRPr="000B6FE2">
        <w:rPr>
          <w:rFonts w:ascii="Bookman Old Style" w:hAnsi="Bookman Old Style"/>
          <w:color w:val="000000" w:themeColor="text1"/>
          <w:szCs w:val="24"/>
        </w:rPr>
        <w:t xml:space="preserve"> 1% (satu perseratus) hingga 3% (tiga perseratus) dari total HPS.</w:t>
      </w:r>
    </w:p>
    <w:p w:rsidR="00423A4D" w:rsidRPr="000B6FE2" w:rsidRDefault="00423A4D" w:rsidP="00910AF3">
      <w:pPr>
        <w:ind w:left="2268"/>
        <w:rPr>
          <w:rFonts w:ascii="Bookman Old Style" w:hAnsi="Bookman Old Style"/>
          <w:color w:val="000000" w:themeColor="text1"/>
          <w:sz w:val="10"/>
          <w:szCs w:val="10"/>
        </w:rPr>
      </w:pPr>
    </w:p>
    <w:p w:rsidR="00423A4D" w:rsidRPr="000B6FE2" w:rsidRDefault="00423A4D" w:rsidP="00C95415">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32</w:t>
      </w:r>
    </w:p>
    <w:p w:rsidR="00910AF3" w:rsidRPr="000B6FE2" w:rsidRDefault="00910AF3" w:rsidP="00C95415">
      <w:pPr>
        <w:ind w:left="2127"/>
        <w:jc w:val="center"/>
        <w:rPr>
          <w:rFonts w:ascii="Bookman Old Style" w:hAnsi="Bookman Old Style"/>
          <w:color w:val="000000" w:themeColor="text1"/>
          <w:sz w:val="14"/>
          <w:szCs w:val="14"/>
          <w:lang w:val="id-ID"/>
        </w:rPr>
      </w:pPr>
    </w:p>
    <w:p w:rsidR="00423A4D" w:rsidRPr="000B6FE2" w:rsidRDefault="00423A4D" w:rsidP="00A6520E">
      <w:pPr>
        <w:pStyle w:val="ListParagraph"/>
        <w:numPr>
          <w:ilvl w:val="0"/>
          <w:numId w:val="51"/>
        </w:numPr>
        <w:spacing w:before="60" w:after="60"/>
        <w:ind w:left="2694" w:hanging="491"/>
        <w:contextualSpacing w:val="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 xml:space="preserve">Jaminan pelaksanaan sebagaimana dimaksud dalam Pasal </w:t>
      </w:r>
      <w:r w:rsidR="004D16F7" w:rsidRPr="000B6FE2">
        <w:rPr>
          <w:rFonts w:ascii="Bookman Old Style" w:hAnsi="Bookman Old Style"/>
          <w:color w:val="000000" w:themeColor="text1"/>
          <w:szCs w:val="24"/>
          <w:lang w:val="id-ID"/>
        </w:rPr>
        <w:t>30</w:t>
      </w:r>
      <w:r w:rsidRPr="000B6FE2">
        <w:rPr>
          <w:rFonts w:ascii="Bookman Old Style" w:hAnsi="Bookman Old Style"/>
          <w:color w:val="000000" w:themeColor="text1"/>
          <w:szCs w:val="24"/>
          <w:lang w:val="id-ID"/>
        </w:rPr>
        <w:t xml:space="preserve"> ayat (1) huruf diberlakukan untu</w:t>
      </w:r>
      <w:r w:rsidR="00A3005E" w:rsidRPr="000B6FE2">
        <w:rPr>
          <w:rFonts w:ascii="Bookman Old Style" w:hAnsi="Bookman Old Style"/>
          <w:color w:val="000000" w:themeColor="text1"/>
          <w:szCs w:val="24"/>
          <w:lang w:val="id-ID"/>
        </w:rPr>
        <w:t>k</w:t>
      </w:r>
      <w:r w:rsidRPr="000B6FE2">
        <w:rPr>
          <w:rFonts w:ascii="Bookman Old Style" w:hAnsi="Bookman Old Style"/>
          <w:color w:val="000000" w:themeColor="text1"/>
          <w:szCs w:val="24"/>
          <w:lang w:val="id-ID"/>
        </w:rPr>
        <w:t xml:space="preserve"> kontrak pengadaan barang/</w:t>
      </w:r>
      <w:r w:rsidR="0075352C" w:rsidRPr="000B6FE2">
        <w:rPr>
          <w:rFonts w:ascii="Bookman Old Style" w:hAnsi="Bookman Old Style"/>
          <w:color w:val="000000" w:themeColor="text1"/>
          <w:szCs w:val="24"/>
          <w:lang w:val="id-ID"/>
        </w:rPr>
        <w:t>Pekerjaan Konstruksi</w:t>
      </w:r>
      <w:r w:rsidRPr="000B6FE2">
        <w:rPr>
          <w:rFonts w:ascii="Bookman Old Style" w:hAnsi="Bookman Old Style"/>
          <w:color w:val="000000" w:themeColor="text1"/>
          <w:szCs w:val="24"/>
          <w:lang w:val="id-ID"/>
        </w:rPr>
        <w:t>/</w:t>
      </w:r>
      <w:r w:rsidR="0075352C" w:rsidRPr="000B6FE2">
        <w:rPr>
          <w:rFonts w:ascii="Bookman Old Style" w:hAnsi="Bookman Old Style"/>
          <w:color w:val="000000" w:themeColor="text1"/>
          <w:szCs w:val="24"/>
          <w:lang w:val="id-ID"/>
        </w:rPr>
        <w:t>Jasa Lainnya</w:t>
      </w:r>
      <w:r w:rsidR="00661A85" w:rsidRPr="000B6FE2">
        <w:rPr>
          <w:rFonts w:ascii="Bookman Old Style" w:hAnsi="Bookman Old Style"/>
          <w:color w:val="000000" w:themeColor="text1"/>
          <w:szCs w:val="24"/>
          <w:lang w:val="id-ID"/>
        </w:rPr>
        <w:t xml:space="preserve"> dengan nilai di atas Rp</w:t>
      </w:r>
      <w:r w:rsidRPr="000B6FE2">
        <w:rPr>
          <w:rFonts w:ascii="Bookman Old Style" w:hAnsi="Bookman Old Style"/>
          <w:color w:val="000000" w:themeColor="text1"/>
          <w:szCs w:val="24"/>
          <w:lang w:val="id-ID"/>
        </w:rPr>
        <w:t>500.000.000,00 (lima ratus juta rupiah).</w:t>
      </w:r>
    </w:p>
    <w:p w:rsidR="00423A4D" w:rsidRPr="000B6FE2" w:rsidRDefault="00423A4D" w:rsidP="00A6520E">
      <w:pPr>
        <w:pStyle w:val="ListParagraph"/>
        <w:numPr>
          <w:ilvl w:val="0"/>
          <w:numId w:val="51"/>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pelaksanaan sebagaimana dimaksud pada ayat (1) tidak diperlukan dalam hal :</w:t>
      </w:r>
    </w:p>
    <w:p w:rsidR="00423A4D" w:rsidRPr="000B6FE2" w:rsidRDefault="00C56C64" w:rsidP="00A6520E">
      <w:pPr>
        <w:pStyle w:val="ListParagraph"/>
        <w:numPr>
          <w:ilvl w:val="0"/>
          <w:numId w:val="52"/>
        </w:numPr>
        <w:spacing w:before="60" w:after="60"/>
        <w:ind w:left="3119"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423A4D" w:rsidRPr="000B6FE2">
        <w:rPr>
          <w:rFonts w:ascii="Bookman Old Style" w:hAnsi="Bookman Old Style"/>
          <w:color w:val="000000" w:themeColor="text1"/>
          <w:szCs w:val="24"/>
        </w:rPr>
        <w:t xml:space="preserve">engadaan </w:t>
      </w:r>
      <w:r w:rsidR="0075352C" w:rsidRPr="000B6FE2">
        <w:rPr>
          <w:rFonts w:ascii="Bookman Old Style" w:hAnsi="Bookman Old Style"/>
          <w:color w:val="000000" w:themeColor="text1"/>
          <w:szCs w:val="24"/>
        </w:rPr>
        <w:t>Jasa Lainnya</w:t>
      </w:r>
      <w:r w:rsidR="00423A4D" w:rsidRPr="000B6FE2">
        <w:rPr>
          <w:rFonts w:ascii="Bookman Old Style" w:hAnsi="Bookman Old Style"/>
          <w:color w:val="000000" w:themeColor="text1"/>
          <w:szCs w:val="24"/>
        </w:rPr>
        <w:t>, dimana aset Penyedia sudah dikuasai oleh Pengguna;</w:t>
      </w:r>
    </w:p>
    <w:p w:rsidR="00423A4D" w:rsidRPr="000B6FE2" w:rsidRDefault="00C56C64" w:rsidP="00A6520E">
      <w:pPr>
        <w:pStyle w:val="ListParagraph"/>
        <w:numPr>
          <w:ilvl w:val="0"/>
          <w:numId w:val="52"/>
        </w:numPr>
        <w:spacing w:before="60" w:after="60"/>
        <w:ind w:left="3119"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423A4D" w:rsidRPr="000B6FE2">
        <w:rPr>
          <w:rFonts w:ascii="Bookman Old Style" w:hAnsi="Bookman Old Style"/>
          <w:color w:val="000000" w:themeColor="text1"/>
          <w:szCs w:val="24"/>
        </w:rPr>
        <w:t>engadaan dalam rangka penanganan keadaan darurat.</w:t>
      </w:r>
    </w:p>
    <w:p w:rsidR="00423A4D" w:rsidRPr="000B6FE2" w:rsidRDefault="00423A4D" w:rsidP="00A6520E">
      <w:pPr>
        <w:pStyle w:val="ListParagraph"/>
        <w:numPr>
          <w:ilvl w:val="0"/>
          <w:numId w:val="51"/>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Besaran nilai jaminan pelaksanaan adalah sebagai berikut:</w:t>
      </w:r>
    </w:p>
    <w:p w:rsidR="00423A4D" w:rsidRPr="000B6FE2" w:rsidRDefault="00C56C64" w:rsidP="00A6520E">
      <w:pPr>
        <w:pStyle w:val="ListParagraph"/>
        <w:numPr>
          <w:ilvl w:val="0"/>
          <w:numId w:val="53"/>
        </w:numPr>
        <w:spacing w:before="60" w:after="60"/>
        <w:ind w:left="3119"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u</w:t>
      </w:r>
      <w:r w:rsidR="00040937" w:rsidRPr="000B6FE2">
        <w:rPr>
          <w:rFonts w:ascii="Bookman Old Style" w:hAnsi="Bookman Old Style"/>
          <w:color w:val="000000" w:themeColor="text1"/>
          <w:szCs w:val="24"/>
        </w:rPr>
        <w:t>ntuk nilai</w:t>
      </w:r>
      <w:r w:rsidR="00944B80" w:rsidRPr="000B6FE2">
        <w:rPr>
          <w:rFonts w:ascii="Bookman Old Style" w:hAnsi="Bookman Old Style"/>
          <w:color w:val="000000" w:themeColor="text1"/>
          <w:szCs w:val="24"/>
        </w:rPr>
        <w:t xml:space="preserve"> penawaran antara 80% (delapan puluh perseratus) sampai dengan 100% (seratus perseratus) dari ni</w:t>
      </w:r>
      <w:r w:rsidR="00E26C6E" w:rsidRPr="000B6FE2">
        <w:rPr>
          <w:rFonts w:ascii="Bookman Old Style" w:hAnsi="Bookman Old Style"/>
          <w:color w:val="000000" w:themeColor="text1"/>
          <w:szCs w:val="24"/>
        </w:rPr>
        <w:t>lai HPS, jaminan pelaksanaan se</w:t>
      </w:r>
      <w:r w:rsidR="00944B80" w:rsidRPr="000B6FE2">
        <w:rPr>
          <w:rFonts w:ascii="Bookman Old Style" w:hAnsi="Bookman Old Style"/>
          <w:color w:val="000000" w:themeColor="text1"/>
          <w:szCs w:val="24"/>
        </w:rPr>
        <w:t>besar 5% (lima perseratus) dari nilai kontrak; atau</w:t>
      </w:r>
    </w:p>
    <w:p w:rsidR="00944B80" w:rsidRPr="000B6FE2" w:rsidRDefault="00C56C64" w:rsidP="00A6520E">
      <w:pPr>
        <w:pStyle w:val="ListParagraph"/>
        <w:numPr>
          <w:ilvl w:val="0"/>
          <w:numId w:val="53"/>
        </w:numPr>
        <w:spacing w:before="60" w:after="60"/>
        <w:ind w:left="3119"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lastRenderedPageBreak/>
        <w:t>u</w:t>
      </w:r>
      <w:r w:rsidR="00944B80" w:rsidRPr="000B6FE2">
        <w:rPr>
          <w:rFonts w:ascii="Bookman Old Style" w:hAnsi="Bookman Old Style"/>
          <w:color w:val="000000" w:themeColor="text1"/>
          <w:szCs w:val="24"/>
        </w:rPr>
        <w:t>ntuk nilai penawaran di bawah 80% (delapan puluh perseratus) dari nilai HPS, jaminan pelaksanaan sebesar 5% (lima perseratus) dari nilai HPS.</w:t>
      </w:r>
    </w:p>
    <w:p w:rsidR="00944B80" w:rsidRPr="000B6FE2" w:rsidRDefault="00944B80" w:rsidP="00A6520E">
      <w:pPr>
        <w:pStyle w:val="ListParagraph"/>
        <w:numPr>
          <w:ilvl w:val="0"/>
          <w:numId w:val="51"/>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Jaminan pelaksanaan berlaku sampai dengan serah terima </w:t>
      </w:r>
      <w:r w:rsidR="00E26C6E" w:rsidRPr="000B6FE2">
        <w:rPr>
          <w:rFonts w:ascii="Bookman Old Style" w:hAnsi="Bookman Old Style"/>
          <w:color w:val="000000" w:themeColor="text1"/>
          <w:szCs w:val="24"/>
        </w:rPr>
        <w:t xml:space="preserve">pekerjaan pengadaan </w:t>
      </w:r>
      <w:r w:rsidRPr="000B6FE2">
        <w:rPr>
          <w:rFonts w:ascii="Bookman Old Style" w:hAnsi="Bookman Old Style"/>
          <w:color w:val="000000" w:themeColor="text1"/>
          <w:szCs w:val="24"/>
        </w:rPr>
        <w:t>barang/</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atau serah terima pertama </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p>
    <w:p w:rsidR="00E740BB" w:rsidRPr="000B6FE2" w:rsidRDefault="00E740BB" w:rsidP="00E740BB">
      <w:pPr>
        <w:ind w:left="360"/>
        <w:rPr>
          <w:rFonts w:ascii="Bookman Old Style" w:hAnsi="Bookman Old Style"/>
          <w:color w:val="000000" w:themeColor="text1"/>
          <w:szCs w:val="24"/>
        </w:rPr>
      </w:pPr>
    </w:p>
    <w:p w:rsidR="00E740BB" w:rsidRPr="000B6FE2" w:rsidRDefault="00E740BB" w:rsidP="00C56C64">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33</w:t>
      </w:r>
    </w:p>
    <w:p w:rsidR="00E740BB" w:rsidRPr="000B6FE2" w:rsidRDefault="00E740BB" w:rsidP="00C56C64">
      <w:pPr>
        <w:pStyle w:val="ListParagraph"/>
        <w:numPr>
          <w:ilvl w:val="0"/>
          <w:numId w:val="54"/>
        </w:numPr>
        <w:spacing w:before="4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Jaminan uang muka sebagaimana dimaksud dalam Pasal </w:t>
      </w:r>
      <w:r w:rsidR="004D16F7" w:rsidRPr="000B6FE2">
        <w:rPr>
          <w:rFonts w:ascii="Bookman Old Style" w:hAnsi="Bookman Old Style"/>
          <w:color w:val="000000" w:themeColor="text1"/>
          <w:szCs w:val="24"/>
        </w:rPr>
        <w:t>30</w:t>
      </w:r>
      <w:r w:rsidRPr="000B6FE2">
        <w:rPr>
          <w:rFonts w:ascii="Bookman Old Style" w:hAnsi="Bookman Old Style"/>
          <w:color w:val="000000" w:themeColor="text1"/>
          <w:szCs w:val="24"/>
        </w:rPr>
        <w:t xml:space="preserve"> ayat (1) hu</w:t>
      </w:r>
      <w:r w:rsidR="004A3A08" w:rsidRPr="000B6FE2">
        <w:rPr>
          <w:rFonts w:ascii="Bookman Old Style" w:hAnsi="Bookman Old Style"/>
          <w:color w:val="000000" w:themeColor="text1"/>
          <w:szCs w:val="24"/>
        </w:rPr>
        <w:t>ruf d</w:t>
      </w:r>
      <w:r w:rsidRPr="000B6FE2">
        <w:rPr>
          <w:rFonts w:ascii="Bookman Old Style" w:hAnsi="Bookman Old Style"/>
          <w:color w:val="000000" w:themeColor="text1"/>
          <w:szCs w:val="24"/>
        </w:rPr>
        <w:t xml:space="preserve"> di</w:t>
      </w:r>
      <w:r w:rsidR="00E26C6E" w:rsidRPr="000B6FE2">
        <w:rPr>
          <w:rFonts w:ascii="Bookman Old Style" w:hAnsi="Bookman Old Style"/>
          <w:color w:val="000000" w:themeColor="text1"/>
          <w:szCs w:val="24"/>
        </w:rPr>
        <w:t xml:space="preserve">serahkan </w:t>
      </w:r>
      <w:r w:rsidRPr="000B6FE2">
        <w:rPr>
          <w:rFonts w:ascii="Bookman Old Style" w:hAnsi="Bookman Old Style"/>
          <w:color w:val="000000" w:themeColor="text1"/>
          <w:szCs w:val="24"/>
        </w:rPr>
        <w:t xml:space="preserve">Penyedia </w:t>
      </w:r>
      <w:r w:rsidR="00E26C6E" w:rsidRPr="000B6FE2">
        <w:rPr>
          <w:rFonts w:ascii="Bookman Old Style" w:hAnsi="Bookman Old Style"/>
          <w:color w:val="000000" w:themeColor="text1"/>
          <w:szCs w:val="24"/>
        </w:rPr>
        <w:t xml:space="preserve">kepada PPK </w:t>
      </w:r>
      <w:r w:rsidRPr="000B6FE2">
        <w:rPr>
          <w:rFonts w:ascii="Bookman Old Style" w:hAnsi="Bookman Old Style"/>
          <w:color w:val="000000" w:themeColor="text1"/>
          <w:szCs w:val="24"/>
        </w:rPr>
        <w:t>senilai uang muka.</w:t>
      </w:r>
    </w:p>
    <w:p w:rsidR="00E740BB" w:rsidRPr="000B6FE2" w:rsidRDefault="002E0AFE" w:rsidP="00C56C64">
      <w:pPr>
        <w:pStyle w:val="ListParagraph"/>
        <w:numPr>
          <w:ilvl w:val="0"/>
          <w:numId w:val="54"/>
        </w:numPr>
        <w:spacing w:before="4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Nilai jaminan uang muka sebagaimana dimaksud pada ayat (1) secara bertahap dapat dikurangi secara proporsional sesuai dengan sisa uang muka yang diterima.</w:t>
      </w:r>
    </w:p>
    <w:p w:rsidR="002E0AFE" w:rsidRPr="000B6FE2" w:rsidRDefault="002E0AFE" w:rsidP="006469AB">
      <w:pPr>
        <w:ind w:left="2127"/>
        <w:rPr>
          <w:rFonts w:ascii="Bookman Old Style" w:hAnsi="Bookman Old Style"/>
          <w:color w:val="000000" w:themeColor="text1"/>
          <w:sz w:val="6"/>
          <w:szCs w:val="6"/>
        </w:rPr>
      </w:pPr>
    </w:p>
    <w:p w:rsidR="00A6520E" w:rsidRPr="000B6FE2" w:rsidRDefault="00A6520E" w:rsidP="00C95415">
      <w:pPr>
        <w:ind w:left="2127"/>
        <w:jc w:val="center"/>
        <w:rPr>
          <w:rFonts w:ascii="Bookman Old Style" w:hAnsi="Bookman Old Style"/>
          <w:color w:val="000000" w:themeColor="text1"/>
          <w:sz w:val="10"/>
          <w:szCs w:val="10"/>
          <w:lang w:val="id-ID"/>
        </w:rPr>
      </w:pPr>
    </w:p>
    <w:p w:rsidR="002E0AFE" w:rsidRPr="000B6FE2" w:rsidRDefault="002E0AFE" w:rsidP="00C95415">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34</w:t>
      </w:r>
    </w:p>
    <w:p w:rsidR="00C56C64" w:rsidRPr="000B6FE2" w:rsidRDefault="00C56C64" w:rsidP="00C95415">
      <w:pPr>
        <w:ind w:left="2127"/>
        <w:jc w:val="center"/>
        <w:rPr>
          <w:rFonts w:ascii="Bookman Old Style" w:hAnsi="Bookman Old Style"/>
          <w:color w:val="000000" w:themeColor="text1"/>
          <w:sz w:val="10"/>
          <w:szCs w:val="10"/>
          <w:lang w:val="id-ID"/>
        </w:rPr>
      </w:pPr>
    </w:p>
    <w:p w:rsidR="00AC3654" w:rsidRPr="000B6FE2" w:rsidRDefault="00AC3654" w:rsidP="00C56C64">
      <w:pPr>
        <w:pStyle w:val="ListParagraph"/>
        <w:numPr>
          <w:ilvl w:val="0"/>
          <w:numId w:val="55"/>
        </w:numPr>
        <w:spacing w:before="40" w:after="40"/>
        <w:ind w:left="2699" w:hanging="493"/>
        <w:contextualSpacing w:val="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 xml:space="preserve">Jaminan pemeliharaan sebagaimana dimaksud dalam Pasal </w:t>
      </w:r>
      <w:r w:rsidR="004D16F7" w:rsidRPr="000B6FE2">
        <w:rPr>
          <w:rFonts w:ascii="Bookman Old Style" w:hAnsi="Bookman Old Style"/>
          <w:color w:val="000000" w:themeColor="text1"/>
          <w:szCs w:val="24"/>
          <w:lang w:val="id-ID"/>
        </w:rPr>
        <w:t>30</w:t>
      </w:r>
      <w:r w:rsidR="005470F2" w:rsidRPr="000B6FE2">
        <w:rPr>
          <w:rFonts w:ascii="Bookman Old Style" w:hAnsi="Bookman Old Style"/>
          <w:color w:val="000000" w:themeColor="text1"/>
          <w:szCs w:val="24"/>
          <w:lang w:val="id-ID"/>
        </w:rPr>
        <w:t xml:space="preserve"> ayat (1) huruf e</w:t>
      </w:r>
      <w:r w:rsidRPr="000B6FE2">
        <w:rPr>
          <w:rFonts w:ascii="Bookman Old Style" w:hAnsi="Bookman Old Style"/>
          <w:color w:val="000000" w:themeColor="text1"/>
          <w:szCs w:val="24"/>
          <w:lang w:val="id-ID"/>
        </w:rPr>
        <w:t xml:space="preserve"> diber</w:t>
      </w:r>
      <w:r w:rsidR="00E26C6E" w:rsidRPr="000B6FE2">
        <w:rPr>
          <w:rFonts w:ascii="Bookman Old Style" w:hAnsi="Bookman Old Style"/>
          <w:color w:val="000000" w:themeColor="text1"/>
          <w:szCs w:val="24"/>
          <w:lang w:val="id-ID"/>
        </w:rPr>
        <w:t xml:space="preserve">lakukan untuk </w:t>
      </w:r>
      <w:r w:rsidR="0075352C" w:rsidRPr="000B6FE2">
        <w:rPr>
          <w:rFonts w:ascii="Bookman Old Style" w:hAnsi="Bookman Old Style"/>
          <w:color w:val="000000" w:themeColor="text1"/>
          <w:szCs w:val="24"/>
          <w:lang w:val="id-ID"/>
        </w:rPr>
        <w:t>Pekerjaan Konstruksi</w:t>
      </w:r>
      <w:r w:rsidR="00E26C6E" w:rsidRPr="000B6FE2">
        <w:rPr>
          <w:rFonts w:ascii="Bookman Old Style" w:hAnsi="Bookman Old Style"/>
          <w:color w:val="000000" w:themeColor="text1"/>
          <w:szCs w:val="24"/>
          <w:lang w:val="id-ID"/>
        </w:rPr>
        <w:t xml:space="preserve"> atau jasa lainnnya yang membutuhkan masa pemeliharaan, </w:t>
      </w:r>
      <w:r w:rsidRPr="000B6FE2">
        <w:rPr>
          <w:rFonts w:ascii="Bookman Old Style" w:hAnsi="Bookman Old Style"/>
          <w:color w:val="000000" w:themeColor="text1"/>
          <w:szCs w:val="24"/>
          <w:lang w:val="id-ID"/>
        </w:rPr>
        <w:t xml:space="preserve">dalam hal </w:t>
      </w:r>
      <w:r w:rsidR="00E26C6E" w:rsidRPr="000B6FE2">
        <w:rPr>
          <w:rFonts w:ascii="Bookman Old Style" w:hAnsi="Bookman Old Style"/>
          <w:color w:val="000000" w:themeColor="text1"/>
          <w:szCs w:val="24"/>
          <w:lang w:val="id-ID"/>
        </w:rPr>
        <w:t>P</w:t>
      </w:r>
      <w:r w:rsidRPr="000B6FE2">
        <w:rPr>
          <w:rFonts w:ascii="Bookman Old Style" w:hAnsi="Bookman Old Style"/>
          <w:color w:val="000000" w:themeColor="text1"/>
          <w:szCs w:val="24"/>
          <w:lang w:val="id-ID"/>
        </w:rPr>
        <w:t>enyedia meneri</w:t>
      </w:r>
      <w:r w:rsidR="001C1108" w:rsidRPr="000B6FE2">
        <w:rPr>
          <w:rFonts w:ascii="Bookman Old Style" w:hAnsi="Bookman Old Style"/>
          <w:color w:val="000000" w:themeColor="text1"/>
          <w:szCs w:val="24"/>
          <w:lang w:val="id-ID"/>
        </w:rPr>
        <w:t>m</w:t>
      </w:r>
      <w:r w:rsidRPr="000B6FE2">
        <w:rPr>
          <w:rFonts w:ascii="Bookman Old Style" w:hAnsi="Bookman Old Style"/>
          <w:color w:val="000000" w:themeColor="text1"/>
          <w:szCs w:val="24"/>
          <w:lang w:val="id-ID"/>
        </w:rPr>
        <w:t>a uang retensi pada serah terima pekerjaan pertama (</w:t>
      </w:r>
      <w:r w:rsidRPr="000B6FE2">
        <w:rPr>
          <w:rFonts w:ascii="Bookman Old Style" w:hAnsi="Bookman Old Style"/>
          <w:i/>
          <w:color w:val="000000" w:themeColor="text1"/>
          <w:szCs w:val="24"/>
          <w:lang w:val="id-ID"/>
        </w:rPr>
        <w:t>Provisional Hand Over</w:t>
      </w:r>
      <w:r w:rsidRPr="000B6FE2">
        <w:rPr>
          <w:rFonts w:ascii="Bookman Old Style" w:hAnsi="Bookman Old Style"/>
          <w:color w:val="000000" w:themeColor="text1"/>
          <w:szCs w:val="24"/>
          <w:lang w:val="id-ID"/>
        </w:rPr>
        <w:t>).</w:t>
      </w:r>
    </w:p>
    <w:p w:rsidR="00AC3654" w:rsidRPr="000B6FE2" w:rsidRDefault="00AC3654" w:rsidP="00C56C64">
      <w:pPr>
        <w:pStyle w:val="ListParagraph"/>
        <w:numPr>
          <w:ilvl w:val="0"/>
          <w:numId w:val="55"/>
        </w:numPr>
        <w:spacing w:before="4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Jaminan pemeliharaan sebagaimana dimaksud pada ayat (1) dikembalikan 14 (empat belas) hari kerja setelah masa pemeliharaan selesai.</w:t>
      </w:r>
    </w:p>
    <w:p w:rsidR="00AD0F46" w:rsidRPr="000B6FE2" w:rsidRDefault="00AD0F46" w:rsidP="00C56C64">
      <w:pPr>
        <w:pStyle w:val="ListParagraph"/>
        <w:numPr>
          <w:ilvl w:val="0"/>
          <w:numId w:val="55"/>
        </w:numPr>
        <w:spacing w:before="4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Besaran nilai jaminan pemeliharaan sebesar 5% (</w:t>
      </w:r>
      <w:proofErr w:type="gramStart"/>
      <w:r w:rsidRPr="000B6FE2">
        <w:rPr>
          <w:rFonts w:ascii="Bookman Old Style" w:hAnsi="Bookman Old Style"/>
          <w:color w:val="000000" w:themeColor="text1"/>
          <w:szCs w:val="24"/>
        </w:rPr>
        <w:t>lima</w:t>
      </w:r>
      <w:proofErr w:type="gramEnd"/>
      <w:r w:rsidRPr="000B6FE2">
        <w:rPr>
          <w:rFonts w:ascii="Bookman Old Style" w:hAnsi="Bookman Old Style"/>
          <w:color w:val="000000" w:themeColor="text1"/>
          <w:szCs w:val="24"/>
        </w:rPr>
        <w:t xml:space="preserve"> perseratus) dari nilai kontrak.</w:t>
      </w:r>
    </w:p>
    <w:p w:rsidR="00AD0F46" w:rsidRPr="000B6FE2" w:rsidRDefault="00AD0F46" w:rsidP="006469AB">
      <w:pPr>
        <w:ind w:left="2268"/>
        <w:jc w:val="center"/>
        <w:rPr>
          <w:rFonts w:ascii="Bookman Old Style" w:hAnsi="Bookman Old Style"/>
          <w:color w:val="000000" w:themeColor="text1"/>
          <w:sz w:val="28"/>
          <w:szCs w:val="28"/>
        </w:rPr>
      </w:pPr>
    </w:p>
    <w:p w:rsidR="00AD0F46" w:rsidRPr="000B6FE2" w:rsidRDefault="00AD0F46" w:rsidP="00C95415">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8</w:t>
      </w:r>
    </w:p>
    <w:p w:rsidR="00AD0F46" w:rsidRPr="000B6FE2" w:rsidRDefault="00AD0F46" w:rsidP="00C95415">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Sertifikasi Garansi</w:t>
      </w:r>
    </w:p>
    <w:p w:rsidR="00AD0F46" w:rsidRPr="000B6FE2" w:rsidRDefault="00AD0F46" w:rsidP="00C56C64">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35</w:t>
      </w:r>
    </w:p>
    <w:p w:rsidR="00AD0F46" w:rsidRPr="000B6FE2" w:rsidRDefault="001A576D" w:rsidP="00C56C64">
      <w:pPr>
        <w:pStyle w:val="ListParagraph"/>
        <w:numPr>
          <w:ilvl w:val="0"/>
          <w:numId w:val="56"/>
        </w:numPr>
        <w:spacing w:before="4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Sertifikat garansi diberikan terhadap kelaikan penggunaan barang hingga jangka waktu tertentu sesuai dengan ketentuan dalam kontrak.</w:t>
      </w:r>
    </w:p>
    <w:p w:rsidR="001A576D" w:rsidRPr="000B6FE2" w:rsidRDefault="001A576D" w:rsidP="00C56C64">
      <w:pPr>
        <w:pStyle w:val="ListParagraph"/>
        <w:numPr>
          <w:ilvl w:val="0"/>
          <w:numId w:val="56"/>
        </w:numPr>
        <w:spacing w:before="4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Sertifikat garansi diterbitkan oleh produsen atau pihak yang ditunjuk secara sah oleh produsen.</w:t>
      </w:r>
    </w:p>
    <w:p w:rsidR="001A576D" w:rsidRPr="000B6FE2" w:rsidRDefault="001A576D" w:rsidP="00C56C64">
      <w:pPr>
        <w:pStyle w:val="ListParagraph"/>
        <w:numPr>
          <w:ilvl w:val="0"/>
          <w:numId w:val="56"/>
        </w:numPr>
        <w:spacing w:before="40" w:after="4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Sertifikat gar</w:t>
      </w:r>
      <w:r w:rsidR="006D4E57" w:rsidRPr="000B6FE2">
        <w:rPr>
          <w:rFonts w:ascii="Bookman Old Style" w:hAnsi="Bookman Old Style"/>
          <w:color w:val="000000" w:themeColor="text1"/>
          <w:szCs w:val="24"/>
        </w:rPr>
        <w:t xml:space="preserve">ansi ditujukan kepada </w:t>
      </w:r>
      <w:r w:rsidR="004D16F7" w:rsidRPr="000B6FE2">
        <w:rPr>
          <w:rFonts w:ascii="Bookman Old Style" w:hAnsi="Bookman Old Style"/>
          <w:color w:val="000000" w:themeColor="text1"/>
          <w:szCs w:val="24"/>
        </w:rPr>
        <w:t xml:space="preserve">Perumda Air Minum Tirto Panguripan </w:t>
      </w:r>
      <w:r w:rsidRPr="000B6FE2">
        <w:rPr>
          <w:rFonts w:ascii="Bookman Old Style" w:hAnsi="Bookman Old Style"/>
          <w:color w:val="000000" w:themeColor="text1"/>
          <w:szCs w:val="24"/>
        </w:rPr>
        <w:t>untuk memudahkan proses klaim terhadap garansi.</w:t>
      </w:r>
    </w:p>
    <w:p w:rsidR="001A576D" w:rsidRPr="000B6FE2" w:rsidRDefault="001A576D" w:rsidP="006469AB">
      <w:pPr>
        <w:ind w:left="2268"/>
        <w:jc w:val="center"/>
        <w:rPr>
          <w:rFonts w:ascii="Bookman Old Style" w:hAnsi="Bookman Old Style"/>
          <w:color w:val="000000" w:themeColor="text1"/>
          <w:sz w:val="26"/>
          <w:szCs w:val="26"/>
        </w:rPr>
      </w:pPr>
    </w:p>
    <w:p w:rsidR="00425344" w:rsidRPr="000B6FE2" w:rsidRDefault="00425344" w:rsidP="00C95415">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9</w:t>
      </w:r>
    </w:p>
    <w:p w:rsidR="00425344" w:rsidRPr="000B6FE2" w:rsidRDefault="00425344" w:rsidP="00C95415">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Penyesuaian Harga</w:t>
      </w:r>
    </w:p>
    <w:p w:rsidR="00425344" w:rsidRPr="000B6FE2" w:rsidRDefault="00425344" w:rsidP="00C56C64">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36</w:t>
      </w:r>
    </w:p>
    <w:p w:rsidR="00425344" w:rsidRPr="000B6FE2" w:rsidRDefault="00425344" w:rsidP="00A6520E">
      <w:pPr>
        <w:pStyle w:val="ListParagraph"/>
        <w:numPr>
          <w:ilvl w:val="0"/>
          <w:numId w:val="57"/>
        </w:numPr>
        <w:spacing w:before="60" w:after="60"/>
        <w:ind w:left="2694"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Penyesuaian harga dilakukan dengan ketentuan sebagai berikut :</w:t>
      </w:r>
    </w:p>
    <w:p w:rsidR="00425344" w:rsidRPr="000B6FE2" w:rsidRDefault="00425344" w:rsidP="00A6520E">
      <w:pPr>
        <w:pStyle w:val="ListParagraph"/>
        <w:numPr>
          <w:ilvl w:val="0"/>
          <w:numId w:val="5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diberlakukan terhadap kontrak tahun jamak dengan jenis kontrak harga satuan </w:t>
      </w:r>
      <w:r w:rsidR="00250904" w:rsidRPr="000B6FE2">
        <w:rPr>
          <w:rFonts w:ascii="Bookman Old Style" w:hAnsi="Bookman Old Style"/>
          <w:color w:val="000000" w:themeColor="text1"/>
          <w:szCs w:val="24"/>
        </w:rPr>
        <w:t xml:space="preserve">atau kontrak berdasarkan waktu penugasan sesuai dengan ketentuan dan persyaratan yang </w:t>
      </w:r>
      <w:r w:rsidRPr="000B6FE2">
        <w:rPr>
          <w:rFonts w:ascii="Bookman Old Style" w:hAnsi="Bookman Old Style"/>
          <w:color w:val="000000" w:themeColor="text1"/>
          <w:szCs w:val="24"/>
        </w:rPr>
        <w:t>telah tercantum dalam dokumen pemilihan dan/atau perubahan dokumen pemilihan;</w:t>
      </w:r>
    </w:p>
    <w:p w:rsidR="0096271F" w:rsidRPr="000B6FE2" w:rsidRDefault="00250904" w:rsidP="00A6520E">
      <w:pPr>
        <w:pStyle w:val="ListParagraph"/>
        <w:numPr>
          <w:ilvl w:val="0"/>
          <w:numId w:val="58"/>
        </w:numPr>
        <w:spacing w:before="60" w:after="60"/>
        <w:ind w:left="2977"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lastRenderedPageBreak/>
        <w:t>tata</w:t>
      </w:r>
      <w:proofErr w:type="gramEnd"/>
      <w:r w:rsidRPr="000B6FE2">
        <w:rPr>
          <w:rFonts w:ascii="Bookman Old Style" w:hAnsi="Bookman Old Style"/>
          <w:color w:val="000000" w:themeColor="text1"/>
          <w:szCs w:val="24"/>
        </w:rPr>
        <w:t xml:space="preserve"> cara penghitungan penyesuaian harga harus dicantumkan dengan jelas dalam Dokumen pemilihan dan/atau perubahan dokumen pemilihan yang merupakan bagan tidak terpisahkan dari kontrak.</w:t>
      </w:r>
    </w:p>
    <w:p w:rsidR="00A258A3" w:rsidRPr="000B6FE2" w:rsidRDefault="00A258A3" w:rsidP="00A6520E">
      <w:pPr>
        <w:pStyle w:val="ListParagraph"/>
        <w:numPr>
          <w:ilvl w:val="0"/>
          <w:numId w:val="57"/>
        </w:numPr>
        <w:spacing w:before="60" w:after="60"/>
        <w:ind w:left="2694"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Persyaratan </w:t>
      </w:r>
      <w:r w:rsidR="00250904" w:rsidRPr="000B6FE2">
        <w:rPr>
          <w:rFonts w:ascii="Bookman Old Style" w:hAnsi="Bookman Old Style"/>
          <w:color w:val="000000" w:themeColor="text1"/>
          <w:szCs w:val="24"/>
        </w:rPr>
        <w:t>dan tata cara penghitungan penyesuaian harga sebagaimana dimaksud pada ayat (1) terdiri atas:</w:t>
      </w:r>
    </w:p>
    <w:p w:rsidR="00A258A3" w:rsidRPr="000B6FE2" w:rsidRDefault="0071786A" w:rsidP="00A6520E">
      <w:pPr>
        <w:pStyle w:val="ListParagraph"/>
        <w:numPr>
          <w:ilvl w:val="0"/>
          <w:numId w:val="5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Penyesuaian harga diberlakukan pada kontrak tahun jamak yang masa pelaksanaannya lebih dari 18 (delapan belas) bulan;</w:t>
      </w:r>
    </w:p>
    <w:p w:rsidR="0071786A" w:rsidRPr="000B6FE2" w:rsidRDefault="00CF6CAF" w:rsidP="00A6520E">
      <w:pPr>
        <w:pStyle w:val="ListParagraph"/>
        <w:numPr>
          <w:ilvl w:val="0"/>
          <w:numId w:val="5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Penyesuaian harga sebagaimana dimaksud pada huruf a diberlakukan mulai bulan ke-13 (tiga belas) sejak pelaksanaan pekerjaan;</w:t>
      </w:r>
    </w:p>
    <w:p w:rsidR="00CF6CAF" w:rsidRPr="000B6FE2" w:rsidRDefault="004858D5" w:rsidP="00A6520E">
      <w:pPr>
        <w:pStyle w:val="ListParagraph"/>
        <w:numPr>
          <w:ilvl w:val="0"/>
          <w:numId w:val="5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Penyesuaian harga satuan berlaku bagi seluruh kegiatan/mata pembayaran, kecuali komponen keuntungan, biaya </w:t>
      </w:r>
      <w:r w:rsidRPr="000B6FE2">
        <w:rPr>
          <w:rFonts w:ascii="Bookman Old Style" w:hAnsi="Bookman Old Style"/>
          <w:i/>
          <w:color w:val="000000" w:themeColor="text1"/>
          <w:szCs w:val="24"/>
        </w:rPr>
        <w:t>overhead</w:t>
      </w:r>
      <w:r w:rsidRPr="000B6FE2">
        <w:rPr>
          <w:rFonts w:ascii="Bookman Old Style" w:hAnsi="Bookman Old Style"/>
          <w:color w:val="000000" w:themeColor="text1"/>
          <w:szCs w:val="24"/>
        </w:rPr>
        <w:t>, dan harga satuan timpang sebagaim</w:t>
      </w:r>
      <w:r w:rsidR="003B7E64" w:rsidRPr="000B6FE2">
        <w:rPr>
          <w:rFonts w:ascii="Bookman Old Style" w:hAnsi="Bookman Old Style"/>
          <w:color w:val="000000" w:themeColor="text1"/>
          <w:szCs w:val="24"/>
        </w:rPr>
        <w:t>a</w:t>
      </w:r>
      <w:r w:rsidRPr="000B6FE2">
        <w:rPr>
          <w:rFonts w:ascii="Bookman Old Style" w:hAnsi="Bookman Old Style"/>
          <w:color w:val="000000" w:themeColor="text1"/>
          <w:szCs w:val="24"/>
        </w:rPr>
        <w:t>na tercantum dalam penawaran;</w:t>
      </w:r>
    </w:p>
    <w:p w:rsidR="00041AEC" w:rsidRPr="000B6FE2" w:rsidRDefault="00E37248" w:rsidP="00A6520E">
      <w:pPr>
        <w:pStyle w:val="ListParagraph"/>
        <w:numPr>
          <w:ilvl w:val="0"/>
          <w:numId w:val="5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Penyesuaian harga satuan diberlakukan sesuai dengan jadwal pelaksanaan yang tercantum dalam kontrak;</w:t>
      </w:r>
    </w:p>
    <w:p w:rsidR="00E37248" w:rsidRPr="000B6FE2" w:rsidRDefault="00E37248" w:rsidP="00A6520E">
      <w:pPr>
        <w:pStyle w:val="ListParagraph"/>
        <w:numPr>
          <w:ilvl w:val="0"/>
          <w:numId w:val="5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Penyesuaian harga satuan bagi komponen pekerjaan yang berasal dari luar negeri, menggunakan indeks penyesuaian harga dari negara asal barang tersebut;</w:t>
      </w:r>
    </w:p>
    <w:p w:rsidR="00E37248" w:rsidRPr="000B6FE2" w:rsidRDefault="00233530" w:rsidP="00A6520E">
      <w:pPr>
        <w:pStyle w:val="ListParagraph"/>
        <w:numPr>
          <w:ilvl w:val="0"/>
          <w:numId w:val="5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Jenis pekerjaan baru dengan ha</w:t>
      </w:r>
      <w:r w:rsidR="00374328" w:rsidRPr="000B6FE2">
        <w:rPr>
          <w:rFonts w:ascii="Bookman Old Style" w:hAnsi="Bookman Old Style"/>
          <w:color w:val="000000" w:themeColor="text1"/>
          <w:szCs w:val="24"/>
        </w:rPr>
        <w:t>r</w:t>
      </w:r>
      <w:r w:rsidRPr="000B6FE2">
        <w:rPr>
          <w:rFonts w:ascii="Bookman Old Style" w:hAnsi="Bookman Old Style"/>
          <w:color w:val="000000" w:themeColor="text1"/>
          <w:szCs w:val="24"/>
        </w:rPr>
        <w:t>ga satuan baru sebagai akibat adanya adendum kontrak dapat diberikan penyesuaian harga mulai bulan ke-13 (tiga belas) sejak adendum kontrak tersebut ditandatangani; dan</w:t>
      </w:r>
    </w:p>
    <w:p w:rsidR="00233530" w:rsidRPr="000B6FE2" w:rsidRDefault="00233530" w:rsidP="00A6520E">
      <w:pPr>
        <w:pStyle w:val="ListParagraph"/>
        <w:numPr>
          <w:ilvl w:val="0"/>
          <w:numId w:val="5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Indeks yang digunakan apabila pelaksanaan kontrak terlambat disebabkan oleh kesalahan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xml:space="preserve"> adalah indeks terendah antara jadwal kontrak dan realisasi pekerjaan.</w:t>
      </w:r>
    </w:p>
    <w:p w:rsidR="005F0322" w:rsidRPr="000B6FE2" w:rsidRDefault="005F0322" w:rsidP="00A6520E">
      <w:pPr>
        <w:pStyle w:val="ListParagraph"/>
        <w:spacing w:before="60" w:after="60"/>
        <w:ind w:left="2268"/>
        <w:contextualSpacing w:val="0"/>
        <w:jc w:val="both"/>
        <w:rPr>
          <w:rFonts w:ascii="Bookman Old Style" w:hAnsi="Bookman Old Style"/>
          <w:color w:val="000000" w:themeColor="text1"/>
          <w:sz w:val="16"/>
          <w:szCs w:val="16"/>
        </w:rPr>
      </w:pPr>
    </w:p>
    <w:p w:rsidR="005F0322" w:rsidRPr="000B6FE2" w:rsidRDefault="005F0322" w:rsidP="00C95415">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Paragraf 10 </w:t>
      </w:r>
    </w:p>
    <w:p w:rsidR="005F0322" w:rsidRPr="000B6FE2" w:rsidRDefault="005F0322" w:rsidP="00C95415">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Persiapan Pemilihan Penyedia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p>
    <w:p w:rsidR="005F0322" w:rsidRPr="000B6FE2" w:rsidRDefault="005F0322" w:rsidP="00C56C64">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37</w:t>
      </w:r>
    </w:p>
    <w:p w:rsidR="005F0322" w:rsidRPr="000B6FE2" w:rsidRDefault="005F0322" w:rsidP="00A6520E">
      <w:pPr>
        <w:pStyle w:val="ListParagraph"/>
        <w:numPr>
          <w:ilvl w:val="0"/>
          <w:numId w:val="60"/>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Metode pemilihan Penyedia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dilakukan dengan :</w:t>
      </w:r>
    </w:p>
    <w:p w:rsidR="005F0322" w:rsidRPr="000B6FE2" w:rsidRDefault="0075352C" w:rsidP="00A6520E">
      <w:pPr>
        <w:pStyle w:val="ListParagraph"/>
        <w:numPr>
          <w:ilvl w:val="0"/>
          <w:numId w:val="61"/>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Pembelian Langsung</w:t>
      </w:r>
      <w:r w:rsidR="005F0322" w:rsidRPr="000B6FE2">
        <w:rPr>
          <w:rFonts w:ascii="Bookman Old Style" w:hAnsi="Bookman Old Style"/>
          <w:color w:val="000000" w:themeColor="text1"/>
          <w:szCs w:val="24"/>
        </w:rPr>
        <w:t>;</w:t>
      </w:r>
    </w:p>
    <w:p w:rsidR="005F0322" w:rsidRPr="000B6FE2" w:rsidRDefault="0075352C" w:rsidP="00A6520E">
      <w:pPr>
        <w:pStyle w:val="ListParagraph"/>
        <w:numPr>
          <w:ilvl w:val="0"/>
          <w:numId w:val="61"/>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Pengadaan Langsung</w:t>
      </w:r>
      <w:r w:rsidR="005F0322" w:rsidRPr="000B6FE2">
        <w:rPr>
          <w:rFonts w:ascii="Bookman Old Style" w:hAnsi="Bookman Old Style"/>
          <w:color w:val="000000" w:themeColor="text1"/>
          <w:szCs w:val="24"/>
        </w:rPr>
        <w:t>;</w:t>
      </w:r>
    </w:p>
    <w:p w:rsidR="005F0322" w:rsidRPr="000B6FE2" w:rsidRDefault="005F0322" w:rsidP="00A6520E">
      <w:pPr>
        <w:pStyle w:val="ListParagraph"/>
        <w:numPr>
          <w:ilvl w:val="0"/>
          <w:numId w:val="61"/>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Penunjukan langsung;</w:t>
      </w:r>
    </w:p>
    <w:p w:rsidR="005F0322" w:rsidRPr="000B6FE2" w:rsidRDefault="005F0322" w:rsidP="00A6520E">
      <w:pPr>
        <w:pStyle w:val="ListParagraph"/>
        <w:numPr>
          <w:ilvl w:val="0"/>
          <w:numId w:val="61"/>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Tender; atau</w:t>
      </w:r>
    </w:p>
    <w:p w:rsidR="005F0322" w:rsidRPr="000B6FE2" w:rsidRDefault="005F0322" w:rsidP="00A6520E">
      <w:pPr>
        <w:pStyle w:val="ListParagraph"/>
        <w:numPr>
          <w:ilvl w:val="0"/>
          <w:numId w:val="61"/>
        </w:numPr>
        <w:spacing w:before="60" w:after="60"/>
        <w:ind w:left="2977" w:hanging="283"/>
        <w:contextualSpacing w:val="0"/>
        <w:jc w:val="both"/>
        <w:rPr>
          <w:rFonts w:ascii="Bookman Old Style" w:hAnsi="Bookman Old Style"/>
          <w:i/>
          <w:color w:val="000000" w:themeColor="text1"/>
          <w:szCs w:val="24"/>
        </w:rPr>
      </w:pPr>
      <w:r w:rsidRPr="000B6FE2">
        <w:rPr>
          <w:rFonts w:ascii="Bookman Old Style" w:hAnsi="Bookman Old Style"/>
          <w:i/>
          <w:color w:val="000000" w:themeColor="text1"/>
          <w:szCs w:val="24"/>
        </w:rPr>
        <w:t>E-Purchasing.</w:t>
      </w:r>
    </w:p>
    <w:p w:rsidR="005F0322" w:rsidRPr="000B6FE2" w:rsidRDefault="0075352C" w:rsidP="00A6520E">
      <w:pPr>
        <w:pStyle w:val="ListParagraph"/>
        <w:numPr>
          <w:ilvl w:val="0"/>
          <w:numId w:val="60"/>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Pembelian Langsung</w:t>
      </w:r>
      <w:r w:rsidR="005F0322" w:rsidRPr="000B6FE2">
        <w:rPr>
          <w:rFonts w:ascii="Bookman Old Style" w:hAnsi="Bookman Old Style"/>
          <w:color w:val="000000" w:themeColor="text1"/>
          <w:szCs w:val="24"/>
        </w:rPr>
        <w:t xml:space="preserve"> sebagaimana dimaksud pada ayat (1) huruf a dilaksanakan untuk pengadaan barang/</w:t>
      </w:r>
      <w:r w:rsidRPr="000B6FE2">
        <w:rPr>
          <w:rFonts w:ascii="Bookman Old Style" w:hAnsi="Bookman Old Style"/>
          <w:color w:val="000000" w:themeColor="text1"/>
          <w:szCs w:val="24"/>
        </w:rPr>
        <w:t>Jasa Lainnya</w:t>
      </w:r>
      <w:r w:rsidR="00B40D6C" w:rsidRPr="000B6FE2">
        <w:rPr>
          <w:rFonts w:ascii="Bookman Old Style" w:hAnsi="Bookman Old Style"/>
          <w:color w:val="000000" w:themeColor="text1"/>
          <w:szCs w:val="24"/>
        </w:rPr>
        <w:t xml:space="preserve"> yang bernilai paling banyak Rp</w:t>
      </w:r>
      <w:r w:rsidR="005F0322" w:rsidRPr="000B6FE2">
        <w:rPr>
          <w:rFonts w:ascii="Bookman Old Style" w:hAnsi="Bookman Old Style"/>
          <w:color w:val="000000" w:themeColor="text1"/>
          <w:szCs w:val="24"/>
        </w:rPr>
        <w:t>100.000.000</w:t>
      </w:r>
      <w:proofErr w:type="gramStart"/>
      <w:r w:rsidR="005F0322" w:rsidRPr="000B6FE2">
        <w:rPr>
          <w:rFonts w:ascii="Bookman Old Style" w:hAnsi="Bookman Old Style"/>
          <w:color w:val="000000" w:themeColor="text1"/>
          <w:szCs w:val="24"/>
        </w:rPr>
        <w:t>,00</w:t>
      </w:r>
      <w:proofErr w:type="gramEnd"/>
      <w:r w:rsidR="005F0322" w:rsidRPr="000B6FE2">
        <w:rPr>
          <w:rFonts w:ascii="Bookman Old Style" w:hAnsi="Bookman Old Style"/>
          <w:color w:val="000000" w:themeColor="text1"/>
          <w:szCs w:val="24"/>
        </w:rPr>
        <w:t xml:space="preserve"> (seratus juta rupiah).</w:t>
      </w:r>
    </w:p>
    <w:p w:rsidR="005F0322" w:rsidRPr="000B6FE2" w:rsidRDefault="0075352C" w:rsidP="00A6520E">
      <w:pPr>
        <w:pStyle w:val="ListParagraph"/>
        <w:numPr>
          <w:ilvl w:val="0"/>
          <w:numId w:val="60"/>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Pengadaan Langsung</w:t>
      </w:r>
      <w:r w:rsidR="002F26D7" w:rsidRPr="000B6FE2">
        <w:rPr>
          <w:rFonts w:ascii="Bookman Old Style" w:hAnsi="Bookman Old Style"/>
          <w:color w:val="000000" w:themeColor="text1"/>
          <w:szCs w:val="24"/>
        </w:rPr>
        <w:t xml:space="preserve"> sebagaimana dimaksud pada ayat (1) huruf b dilaksanakan untuk pengadaan barang/</w:t>
      </w:r>
      <w:r w:rsidRPr="000B6FE2">
        <w:rPr>
          <w:rFonts w:ascii="Bookman Old Style" w:hAnsi="Bookman Old Style"/>
          <w:color w:val="000000" w:themeColor="text1"/>
          <w:szCs w:val="24"/>
        </w:rPr>
        <w:t>Pekerjaan Konstruksi</w:t>
      </w:r>
      <w:r w:rsidR="002F26D7" w:rsidRPr="000B6FE2">
        <w:rPr>
          <w:rFonts w:ascii="Bookman Old Style" w:hAnsi="Bookman Old Style"/>
          <w:color w:val="000000" w:themeColor="text1"/>
          <w:szCs w:val="24"/>
        </w:rPr>
        <w:t>/</w:t>
      </w:r>
      <w:r w:rsidRPr="000B6FE2">
        <w:rPr>
          <w:rFonts w:ascii="Bookman Old Style" w:hAnsi="Bookman Old Style"/>
          <w:color w:val="000000" w:themeColor="text1"/>
          <w:szCs w:val="24"/>
        </w:rPr>
        <w:t>Jasa Lainnya</w:t>
      </w:r>
      <w:r w:rsidR="00983AC0" w:rsidRPr="000B6FE2">
        <w:rPr>
          <w:rFonts w:ascii="Bookman Old Style" w:hAnsi="Bookman Old Style"/>
          <w:color w:val="000000" w:themeColor="text1"/>
          <w:szCs w:val="24"/>
        </w:rPr>
        <w:t>.</w:t>
      </w:r>
    </w:p>
    <w:p w:rsidR="002F26D7" w:rsidRPr="000B6FE2" w:rsidRDefault="002F26D7" w:rsidP="00A6520E">
      <w:pPr>
        <w:pStyle w:val="ListParagraph"/>
        <w:numPr>
          <w:ilvl w:val="0"/>
          <w:numId w:val="60"/>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Penunjukan langsung sebagaimana </w:t>
      </w:r>
      <w:r w:rsidR="00AC54B4" w:rsidRPr="000B6FE2">
        <w:rPr>
          <w:rFonts w:ascii="Bookman Old Style" w:hAnsi="Bookman Old Style"/>
          <w:color w:val="000000" w:themeColor="text1"/>
          <w:szCs w:val="24"/>
        </w:rPr>
        <w:t xml:space="preserve">dimaksud pada ayat (1) huruf c dilaksanakan untuk pengadaan </w:t>
      </w:r>
      <w:r w:rsidR="00AC54B4" w:rsidRPr="000B6FE2">
        <w:rPr>
          <w:rFonts w:ascii="Bookman Old Style" w:hAnsi="Bookman Old Style"/>
          <w:color w:val="000000" w:themeColor="text1"/>
          <w:szCs w:val="24"/>
        </w:rPr>
        <w:lastRenderedPageBreak/>
        <w:t>barang/</w:t>
      </w:r>
      <w:r w:rsidR="0075352C" w:rsidRPr="000B6FE2">
        <w:rPr>
          <w:rFonts w:ascii="Bookman Old Style" w:hAnsi="Bookman Old Style"/>
          <w:color w:val="000000" w:themeColor="text1"/>
          <w:szCs w:val="24"/>
        </w:rPr>
        <w:t>Pekerjaan Konstruksi</w:t>
      </w:r>
      <w:r w:rsidR="00AC54B4"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243F2D" w:rsidRPr="000B6FE2">
        <w:rPr>
          <w:rFonts w:ascii="Bookman Old Style" w:hAnsi="Bookman Old Style"/>
          <w:color w:val="000000" w:themeColor="text1"/>
          <w:szCs w:val="24"/>
        </w:rPr>
        <w:t>dalam keadaan tertentu</w:t>
      </w:r>
      <w:r w:rsidR="00AC54B4" w:rsidRPr="000B6FE2">
        <w:rPr>
          <w:rFonts w:ascii="Bookman Old Style" w:hAnsi="Bookman Old Style"/>
          <w:color w:val="000000" w:themeColor="text1"/>
          <w:szCs w:val="24"/>
        </w:rPr>
        <w:t>.</w:t>
      </w:r>
    </w:p>
    <w:p w:rsidR="00AC54B4" w:rsidRPr="000B6FE2" w:rsidRDefault="005B3953" w:rsidP="00A6520E">
      <w:pPr>
        <w:pStyle w:val="ListParagraph"/>
        <w:numPr>
          <w:ilvl w:val="0"/>
          <w:numId w:val="60"/>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Kriteria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243F2D" w:rsidRPr="000B6FE2">
        <w:rPr>
          <w:rFonts w:ascii="Bookman Old Style" w:hAnsi="Bookman Old Style"/>
          <w:color w:val="000000" w:themeColor="text1"/>
          <w:szCs w:val="24"/>
        </w:rPr>
        <w:t>dalam keadaan tertentu</w:t>
      </w:r>
      <w:r w:rsidRPr="000B6FE2">
        <w:rPr>
          <w:rFonts w:ascii="Bookman Old Style" w:hAnsi="Bookman Old Style"/>
          <w:color w:val="000000" w:themeColor="text1"/>
          <w:szCs w:val="24"/>
        </w:rPr>
        <w:t xml:space="preserve"> sebagaimana dimaksud pada ayat (4) meliputi :</w:t>
      </w:r>
    </w:p>
    <w:p w:rsidR="005B3953" w:rsidRPr="000B6FE2" w:rsidRDefault="00EF15C7" w:rsidP="00A6520E">
      <w:pPr>
        <w:pStyle w:val="ListParagraph"/>
        <w:numPr>
          <w:ilvl w:val="0"/>
          <w:numId w:val="62"/>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Barang/jasa yang bersifat rahasia sesuai dengan yang ditetapkan dalam peraturan perundang-undangan;</w:t>
      </w:r>
    </w:p>
    <w:p w:rsidR="00EF15C7" w:rsidRPr="000B6FE2" w:rsidRDefault="0075352C" w:rsidP="00A6520E">
      <w:pPr>
        <w:pStyle w:val="ListParagraph"/>
        <w:numPr>
          <w:ilvl w:val="0"/>
          <w:numId w:val="62"/>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Pekerjaan Konstruksi</w:t>
      </w:r>
      <w:r w:rsidR="002B0986" w:rsidRPr="000B6FE2">
        <w:rPr>
          <w:rFonts w:ascii="Bookman Old Style" w:hAnsi="Bookman Old Style"/>
          <w:color w:val="000000" w:themeColor="text1"/>
          <w:szCs w:val="24"/>
        </w:rPr>
        <w:t xml:space="preserve">bangunan </w:t>
      </w:r>
      <w:r w:rsidR="00EF15C7" w:rsidRPr="000B6FE2">
        <w:rPr>
          <w:rFonts w:ascii="Bookman Old Style" w:hAnsi="Bookman Old Style"/>
          <w:color w:val="000000" w:themeColor="text1"/>
          <w:szCs w:val="24"/>
        </w:rPr>
        <w:t xml:space="preserve">yang merupakan satu kesatuan sistem konstruksi dan satu kesatuan </w:t>
      </w:r>
      <w:r w:rsidR="00700DB7" w:rsidRPr="000B6FE2">
        <w:rPr>
          <w:rFonts w:ascii="Bookman Old Style" w:hAnsi="Bookman Old Style"/>
          <w:color w:val="000000" w:themeColor="text1"/>
          <w:szCs w:val="24"/>
        </w:rPr>
        <w:t>tanggung jawab</w:t>
      </w:r>
      <w:r w:rsidR="00EF15C7" w:rsidRPr="000B6FE2">
        <w:rPr>
          <w:rFonts w:ascii="Bookman Old Style" w:hAnsi="Bookman Old Style"/>
          <w:color w:val="000000" w:themeColor="text1"/>
          <w:szCs w:val="24"/>
        </w:rPr>
        <w:t xml:space="preserve"> atas risiko kegagalan bangunan yang secara keseluruhan tidak dapat direncanakan/diperhitungkan sebelumnya </w:t>
      </w:r>
      <w:r w:rsidR="00EF15C7" w:rsidRPr="000B6FE2">
        <w:rPr>
          <w:rFonts w:ascii="Bookman Old Style" w:hAnsi="Bookman Old Style"/>
          <w:i/>
          <w:color w:val="000000" w:themeColor="text1"/>
          <w:szCs w:val="24"/>
        </w:rPr>
        <w:t>(unforeseen condition)</w:t>
      </w:r>
      <w:r w:rsidR="00EF15C7" w:rsidRPr="000B6FE2">
        <w:rPr>
          <w:rFonts w:ascii="Bookman Old Style" w:hAnsi="Bookman Old Style"/>
          <w:color w:val="000000" w:themeColor="text1"/>
          <w:szCs w:val="24"/>
        </w:rPr>
        <w:t>.</w:t>
      </w:r>
    </w:p>
    <w:p w:rsidR="00EF15C7" w:rsidRPr="000B6FE2" w:rsidRDefault="00EF15C7" w:rsidP="00A6520E">
      <w:pPr>
        <w:pStyle w:val="ListParagraph"/>
        <w:numPr>
          <w:ilvl w:val="0"/>
          <w:numId w:val="62"/>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2B0986" w:rsidRPr="000B6FE2">
        <w:rPr>
          <w:rFonts w:ascii="Bookman Old Style" w:hAnsi="Bookman Old Style"/>
          <w:color w:val="000000" w:themeColor="text1"/>
          <w:szCs w:val="24"/>
        </w:rPr>
        <w:t xml:space="preserve"> yang hanya dapat disediakan</w:t>
      </w:r>
      <w:r w:rsidRPr="000B6FE2">
        <w:rPr>
          <w:rFonts w:ascii="Bookman Old Style" w:hAnsi="Bookman Old Style"/>
          <w:color w:val="000000" w:themeColor="text1"/>
          <w:szCs w:val="24"/>
        </w:rPr>
        <w:t xml:space="preserve"> oleh 1 (satu)</w:t>
      </w:r>
      <w:r w:rsidR="0075352C" w:rsidRPr="000B6FE2">
        <w:rPr>
          <w:rFonts w:ascii="Bookman Old Style" w:hAnsi="Bookman Old Style"/>
          <w:color w:val="000000" w:themeColor="text1"/>
          <w:szCs w:val="24"/>
        </w:rPr>
        <w:t>Penyedia Barang/Jasa</w:t>
      </w:r>
      <w:r w:rsidR="00804C72" w:rsidRPr="000B6FE2">
        <w:rPr>
          <w:rFonts w:ascii="Bookman Old Style" w:hAnsi="Bookman Old Style"/>
          <w:color w:val="000000" w:themeColor="text1"/>
          <w:szCs w:val="24"/>
        </w:rPr>
        <w:t xml:space="preserve"> yang mampu;</w:t>
      </w:r>
    </w:p>
    <w:p w:rsidR="00D13161" w:rsidRPr="000B6FE2" w:rsidRDefault="00D13161" w:rsidP="00A6520E">
      <w:pPr>
        <w:pStyle w:val="ListParagraph"/>
        <w:numPr>
          <w:ilvl w:val="0"/>
          <w:numId w:val="62"/>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Pekerjaan pengadaan prasarana, sarana, dan utilitas umum di lingkungan perumahan bagi masyarakat berpenghasilan rendah yang dilaksanakan oleh pengembang/developer yang bersangkutan;</w:t>
      </w:r>
    </w:p>
    <w:p w:rsidR="00D13161" w:rsidRPr="000B6FE2" w:rsidRDefault="00F55787" w:rsidP="00A6520E">
      <w:pPr>
        <w:pStyle w:val="ListParagraph"/>
        <w:numPr>
          <w:ilvl w:val="0"/>
          <w:numId w:val="62"/>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yang spesifik dan hanya dapat dilaksanakan oleh pemegang hak paten, atau pihak yang telah mendapat izin dari pemegang hak paten, atau pihak yang menjadi pemegang tender untuk mendapatkan izin dari pemerintah;</w:t>
      </w:r>
    </w:p>
    <w:p w:rsidR="002A059A" w:rsidRPr="000B6FE2" w:rsidRDefault="002A059A" w:rsidP="00A6520E">
      <w:pPr>
        <w:pStyle w:val="ListParagraph"/>
        <w:numPr>
          <w:ilvl w:val="0"/>
          <w:numId w:val="62"/>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yang </w:t>
      </w:r>
      <w:r w:rsidR="002B0986" w:rsidRPr="000B6FE2">
        <w:rPr>
          <w:rFonts w:ascii="Bookman Old Style" w:hAnsi="Bookman Old Style"/>
          <w:color w:val="000000" w:themeColor="text1"/>
          <w:szCs w:val="24"/>
        </w:rPr>
        <w:t>setelah dilakukan T</w:t>
      </w:r>
      <w:r w:rsidRPr="000B6FE2">
        <w:rPr>
          <w:rFonts w:ascii="Bookman Old Style" w:hAnsi="Bookman Old Style"/>
          <w:color w:val="000000" w:themeColor="text1"/>
          <w:szCs w:val="24"/>
        </w:rPr>
        <w:t>ender ulang mengalami kegagalan; atau</w:t>
      </w:r>
    </w:p>
    <w:p w:rsidR="002A059A" w:rsidRPr="000B6FE2" w:rsidRDefault="002A059A" w:rsidP="00A6520E">
      <w:pPr>
        <w:pStyle w:val="ListParagraph"/>
        <w:numPr>
          <w:ilvl w:val="0"/>
          <w:numId w:val="62"/>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yang tidak dapat ditunda dalam rangka menjaga/meningkatkan pelayanan </w:t>
      </w:r>
      <w:r w:rsidR="000D0519" w:rsidRPr="000B6FE2">
        <w:rPr>
          <w:rFonts w:ascii="Bookman Old Style" w:hAnsi="Bookman Old Style"/>
          <w:color w:val="000000" w:themeColor="text1"/>
          <w:szCs w:val="24"/>
        </w:rPr>
        <w:t xml:space="preserve">Perumda Air Minum Tirto Panguripan </w:t>
      </w:r>
      <w:r w:rsidRPr="000B6FE2">
        <w:rPr>
          <w:rFonts w:ascii="Bookman Old Style" w:hAnsi="Bookman Old Style"/>
          <w:color w:val="000000" w:themeColor="text1"/>
          <w:szCs w:val="24"/>
        </w:rPr>
        <w:t xml:space="preserve">kepada </w:t>
      </w:r>
      <w:r w:rsidR="00CD07A6" w:rsidRPr="000B6FE2">
        <w:rPr>
          <w:rFonts w:ascii="Bookman Old Style" w:hAnsi="Bookman Old Style"/>
          <w:color w:val="000000" w:themeColor="text1"/>
          <w:szCs w:val="24"/>
        </w:rPr>
        <w:t>m</w:t>
      </w:r>
      <w:r w:rsidRPr="000B6FE2">
        <w:rPr>
          <w:rFonts w:ascii="Bookman Old Style" w:hAnsi="Bookman Old Style"/>
          <w:color w:val="000000" w:themeColor="text1"/>
          <w:szCs w:val="24"/>
        </w:rPr>
        <w:t>asyarakat/pelanggan.</w:t>
      </w:r>
    </w:p>
    <w:p w:rsidR="002A059A" w:rsidRPr="000B6FE2" w:rsidRDefault="002A059A" w:rsidP="006469AB">
      <w:pPr>
        <w:ind w:left="2268"/>
        <w:jc w:val="both"/>
        <w:rPr>
          <w:rFonts w:ascii="Bookman Old Style" w:hAnsi="Bookman Old Style"/>
          <w:color w:val="000000" w:themeColor="text1"/>
          <w:szCs w:val="24"/>
        </w:rPr>
      </w:pPr>
    </w:p>
    <w:p w:rsidR="002A059A" w:rsidRPr="000B6FE2" w:rsidRDefault="00CD07A6" w:rsidP="0028714A">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38</w:t>
      </w:r>
    </w:p>
    <w:p w:rsidR="006469AB" w:rsidRPr="000B6FE2" w:rsidRDefault="006469AB" w:rsidP="0028714A">
      <w:pPr>
        <w:ind w:left="2127"/>
        <w:jc w:val="center"/>
        <w:rPr>
          <w:rFonts w:ascii="Bookman Old Style" w:hAnsi="Bookman Old Style"/>
          <w:color w:val="000000" w:themeColor="text1"/>
          <w:sz w:val="10"/>
          <w:szCs w:val="10"/>
          <w:lang w:val="id-ID"/>
        </w:rPr>
      </w:pPr>
    </w:p>
    <w:p w:rsidR="00CD07A6" w:rsidRPr="000B6FE2" w:rsidRDefault="00CD07A6" w:rsidP="00A6520E">
      <w:pPr>
        <w:pStyle w:val="ListParagraph"/>
        <w:numPr>
          <w:ilvl w:val="0"/>
          <w:numId w:val="6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Metode evaluasi penawaran Penyedia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dilakukan dengan:</w:t>
      </w:r>
    </w:p>
    <w:p w:rsidR="00CD07A6" w:rsidRPr="000B6FE2" w:rsidRDefault="00CD07A6" w:rsidP="00A6520E">
      <w:pPr>
        <w:pStyle w:val="ListParagraph"/>
        <w:numPr>
          <w:ilvl w:val="0"/>
          <w:numId w:val="64"/>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Sistem nilai;</w:t>
      </w:r>
    </w:p>
    <w:p w:rsidR="00CD07A6" w:rsidRPr="000B6FE2" w:rsidRDefault="00D1522B" w:rsidP="00A6520E">
      <w:pPr>
        <w:pStyle w:val="ListParagraph"/>
        <w:numPr>
          <w:ilvl w:val="0"/>
          <w:numId w:val="64"/>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Penilaian </w:t>
      </w:r>
      <w:r w:rsidR="00C6555F" w:rsidRPr="000B6FE2">
        <w:rPr>
          <w:rFonts w:ascii="Bookman Old Style" w:hAnsi="Bookman Old Style"/>
          <w:color w:val="000000" w:themeColor="text1"/>
          <w:szCs w:val="24"/>
        </w:rPr>
        <w:t>b</w:t>
      </w:r>
      <w:r w:rsidRPr="000B6FE2">
        <w:rPr>
          <w:rFonts w:ascii="Bookman Old Style" w:hAnsi="Bookman Old Style"/>
          <w:color w:val="000000" w:themeColor="text1"/>
          <w:szCs w:val="24"/>
        </w:rPr>
        <w:t xml:space="preserve">iaya </w:t>
      </w:r>
      <w:r w:rsidR="00C6555F" w:rsidRPr="000B6FE2">
        <w:rPr>
          <w:rFonts w:ascii="Bookman Old Style" w:hAnsi="Bookman Old Style"/>
          <w:color w:val="000000" w:themeColor="text1"/>
          <w:szCs w:val="24"/>
        </w:rPr>
        <w:t>s</w:t>
      </w:r>
      <w:r w:rsidRPr="000B6FE2">
        <w:rPr>
          <w:rFonts w:ascii="Bookman Old Style" w:hAnsi="Bookman Old Style"/>
          <w:color w:val="000000" w:themeColor="text1"/>
          <w:szCs w:val="24"/>
        </w:rPr>
        <w:t xml:space="preserve">elama </w:t>
      </w:r>
      <w:r w:rsidR="00C6555F" w:rsidRPr="000B6FE2">
        <w:rPr>
          <w:rFonts w:ascii="Bookman Old Style" w:hAnsi="Bookman Old Style"/>
          <w:color w:val="000000" w:themeColor="text1"/>
          <w:szCs w:val="24"/>
        </w:rPr>
        <w:t>u</w:t>
      </w:r>
      <w:r w:rsidRPr="000B6FE2">
        <w:rPr>
          <w:rFonts w:ascii="Bookman Old Style" w:hAnsi="Bookman Old Style"/>
          <w:color w:val="000000" w:themeColor="text1"/>
          <w:szCs w:val="24"/>
        </w:rPr>
        <w:t xml:space="preserve">mur </w:t>
      </w:r>
      <w:r w:rsidR="00C6555F" w:rsidRPr="000B6FE2">
        <w:rPr>
          <w:rFonts w:ascii="Bookman Old Style" w:hAnsi="Bookman Old Style"/>
          <w:color w:val="000000" w:themeColor="text1"/>
          <w:szCs w:val="24"/>
        </w:rPr>
        <w:t>e</w:t>
      </w:r>
      <w:r w:rsidRPr="000B6FE2">
        <w:rPr>
          <w:rFonts w:ascii="Bookman Old Style" w:hAnsi="Bookman Old Style"/>
          <w:color w:val="000000" w:themeColor="text1"/>
          <w:szCs w:val="24"/>
        </w:rPr>
        <w:t>konomis; atau</w:t>
      </w:r>
    </w:p>
    <w:p w:rsidR="00D1522B" w:rsidRPr="000B6FE2" w:rsidRDefault="00D1522B" w:rsidP="00A6520E">
      <w:pPr>
        <w:pStyle w:val="ListParagraph"/>
        <w:numPr>
          <w:ilvl w:val="0"/>
          <w:numId w:val="64"/>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Harga </w:t>
      </w:r>
      <w:r w:rsidR="00C6555F" w:rsidRPr="000B6FE2">
        <w:rPr>
          <w:rFonts w:ascii="Bookman Old Style" w:hAnsi="Bookman Old Style"/>
          <w:color w:val="000000" w:themeColor="text1"/>
          <w:szCs w:val="24"/>
        </w:rPr>
        <w:t>t</w:t>
      </w:r>
      <w:r w:rsidRPr="000B6FE2">
        <w:rPr>
          <w:rFonts w:ascii="Bookman Old Style" w:hAnsi="Bookman Old Style"/>
          <w:color w:val="000000" w:themeColor="text1"/>
          <w:szCs w:val="24"/>
        </w:rPr>
        <w:t>erendah</w:t>
      </w:r>
    </w:p>
    <w:p w:rsidR="00CD07A6" w:rsidRPr="000B6FE2" w:rsidRDefault="00CD07A6" w:rsidP="00A6520E">
      <w:pPr>
        <w:pStyle w:val="ListParagraph"/>
        <w:numPr>
          <w:ilvl w:val="0"/>
          <w:numId w:val="6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Metode evaluasi sistem nilai sebagaimana dimaksud pada ayat (1) huruf a digunakan untuk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yang memperhitungkan penilaian teknis dan harga.</w:t>
      </w:r>
    </w:p>
    <w:p w:rsidR="00655D03" w:rsidRPr="000B6FE2" w:rsidRDefault="002F38EF" w:rsidP="00A6520E">
      <w:pPr>
        <w:pStyle w:val="ListParagraph"/>
        <w:numPr>
          <w:ilvl w:val="0"/>
          <w:numId w:val="6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Metode </w:t>
      </w:r>
      <w:r w:rsidR="00CD07A6" w:rsidRPr="000B6FE2">
        <w:rPr>
          <w:rFonts w:ascii="Bookman Old Style" w:hAnsi="Bookman Old Style"/>
          <w:color w:val="000000" w:themeColor="text1"/>
          <w:szCs w:val="24"/>
        </w:rPr>
        <w:t xml:space="preserve">evaluasi </w:t>
      </w:r>
      <w:r w:rsidRPr="000B6FE2">
        <w:rPr>
          <w:rFonts w:ascii="Bookman Old Style" w:hAnsi="Bookman Old Style"/>
          <w:color w:val="000000" w:themeColor="text1"/>
          <w:szCs w:val="24"/>
        </w:rPr>
        <w:t>penilaian biaya selama umur ekonomis</w:t>
      </w:r>
      <w:r w:rsidR="00CD07A6" w:rsidRPr="000B6FE2">
        <w:rPr>
          <w:rFonts w:ascii="Bookman Old Style" w:hAnsi="Bookman Old Style"/>
          <w:color w:val="000000" w:themeColor="text1"/>
          <w:szCs w:val="24"/>
        </w:rPr>
        <w:t xml:space="preserve"> sebagaimana dimaksud pada ayat (</w:t>
      </w:r>
      <w:r w:rsidRPr="000B6FE2">
        <w:rPr>
          <w:rFonts w:ascii="Bookman Old Style" w:hAnsi="Bookman Old Style"/>
          <w:color w:val="000000" w:themeColor="text1"/>
          <w:szCs w:val="24"/>
        </w:rPr>
        <w:t>1</w:t>
      </w:r>
      <w:r w:rsidR="00CD07A6" w:rsidRPr="000B6FE2">
        <w:rPr>
          <w:rFonts w:ascii="Bookman Old Style" w:hAnsi="Bookman Old Style"/>
          <w:color w:val="000000" w:themeColor="text1"/>
          <w:szCs w:val="24"/>
        </w:rPr>
        <w:t>)</w:t>
      </w:r>
      <w:r w:rsidRPr="000B6FE2">
        <w:rPr>
          <w:rFonts w:ascii="Bookman Old Style" w:hAnsi="Bookman Old Style"/>
          <w:color w:val="000000" w:themeColor="text1"/>
          <w:szCs w:val="24"/>
        </w:rPr>
        <w:t xml:space="preserve"> huruf b </w:t>
      </w:r>
      <w:r w:rsidR="00CD07A6" w:rsidRPr="000B6FE2">
        <w:rPr>
          <w:rFonts w:ascii="Bookman Old Style" w:hAnsi="Bookman Old Style"/>
          <w:color w:val="000000" w:themeColor="text1"/>
          <w:szCs w:val="24"/>
        </w:rPr>
        <w:t>di</w:t>
      </w:r>
      <w:r w:rsidRPr="000B6FE2">
        <w:rPr>
          <w:rFonts w:ascii="Bookman Old Style" w:hAnsi="Bookman Old Style"/>
          <w:color w:val="000000" w:themeColor="text1"/>
          <w:szCs w:val="24"/>
        </w:rPr>
        <w:t>gunakan untuk Pengadaan Barang yang memperhitungkan faktor umur ekonomis, harga, biaya operasional, biaya pemeliharaan, dan nilai sisa dalam jangka waktu operasi tertentu.</w:t>
      </w:r>
    </w:p>
    <w:p w:rsidR="00655D03" w:rsidRPr="000B6FE2" w:rsidRDefault="003837AD" w:rsidP="00A6520E">
      <w:pPr>
        <w:pStyle w:val="ListParagraph"/>
        <w:numPr>
          <w:ilvl w:val="0"/>
          <w:numId w:val="6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Metode evaluasi </w:t>
      </w:r>
      <w:r w:rsidR="002F38EF" w:rsidRPr="000B6FE2">
        <w:rPr>
          <w:rFonts w:ascii="Bookman Old Style" w:hAnsi="Bookman Old Style"/>
          <w:color w:val="000000" w:themeColor="text1"/>
          <w:szCs w:val="24"/>
        </w:rPr>
        <w:t>Harga terendah digunakan</w:t>
      </w:r>
      <w:r w:rsidRPr="000B6FE2">
        <w:rPr>
          <w:rFonts w:ascii="Bookman Old Style" w:hAnsi="Bookman Old Style"/>
          <w:color w:val="000000" w:themeColor="text1"/>
          <w:szCs w:val="24"/>
        </w:rPr>
        <w:t xml:space="preserve"> sebagaimana dimaksud pada ayat (1) huruf </w:t>
      </w:r>
      <w:r w:rsidR="002F38EF" w:rsidRPr="000B6FE2">
        <w:rPr>
          <w:rFonts w:ascii="Bookman Old Style" w:hAnsi="Bookman Old Style"/>
          <w:color w:val="000000" w:themeColor="text1"/>
          <w:szCs w:val="24"/>
        </w:rPr>
        <w:t>c</w:t>
      </w:r>
      <w:r w:rsidRPr="000B6FE2">
        <w:rPr>
          <w:rFonts w:ascii="Bookman Old Style" w:hAnsi="Bookman Old Style"/>
          <w:color w:val="000000" w:themeColor="text1"/>
          <w:szCs w:val="24"/>
        </w:rPr>
        <w:t xml:space="preserve"> digunakan </w:t>
      </w:r>
      <w:r w:rsidR="002F38EF" w:rsidRPr="000B6FE2">
        <w:rPr>
          <w:rFonts w:ascii="Bookman Old Style" w:hAnsi="Bookman Old Style"/>
          <w:color w:val="000000" w:themeColor="text1"/>
          <w:szCs w:val="24"/>
        </w:rPr>
        <w:t xml:space="preserve">untuk </w:t>
      </w:r>
      <w:r w:rsidR="002F38EF" w:rsidRPr="000B6FE2">
        <w:rPr>
          <w:rFonts w:ascii="Bookman Old Style" w:hAnsi="Bookman Old Style"/>
          <w:color w:val="000000" w:themeColor="text1"/>
          <w:szCs w:val="24"/>
        </w:rPr>
        <w:lastRenderedPageBreak/>
        <w:t>Pengadaan Barang/</w:t>
      </w:r>
      <w:r w:rsidR="0075352C" w:rsidRPr="000B6FE2">
        <w:rPr>
          <w:rFonts w:ascii="Bookman Old Style" w:hAnsi="Bookman Old Style"/>
          <w:color w:val="000000" w:themeColor="text1"/>
          <w:szCs w:val="24"/>
        </w:rPr>
        <w:t>Pekerjaan Konstruksi</w:t>
      </w:r>
      <w:r w:rsidR="002F38EF" w:rsidRPr="000B6FE2">
        <w:rPr>
          <w:rFonts w:ascii="Bookman Old Style" w:hAnsi="Bookman Old Style"/>
          <w:color w:val="000000" w:themeColor="text1"/>
          <w:szCs w:val="24"/>
        </w:rPr>
        <w:t xml:space="preserve">/Jasa Linnya dalm hal menjadi dasar penetapan </w:t>
      </w:r>
      <w:r w:rsidRPr="000B6FE2">
        <w:rPr>
          <w:rFonts w:ascii="Bookman Old Style" w:hAnsi="Bookman Old Style"/>
          <w:color w:val="000000" w:themeColor="text1"/>
          <w:szCs w:val="24"/>
        </w:rPr>
        <w:t>pemenang diantara penawaran yang memenuhi persyaratan teknis.</w:t>
      </w:r>
    </w:p>
    <w:p w:rsidR="005C51AE" w:rsidRPr="000B6FE2" w:rsidRDefault="005C51AE" w:rsidP="006469AB">
      <w:pPr>
        <w:ind w:left="2268"/>
        <w:jc w:val="center"/>
        <w:rPr>
          <w:rFonts w:ascii="Bookman Old Style" w:hAnsi="Bookman Old Style"/>
          <w:color w:val="000000" w:themeColor="text1"/>
          <w:sz w:val="26"/>
          <w:szCs w:val="26"/>
        </w:rPr>
      </w:pPr>
    </w:p>
    <w:p w:rsidR="005C51AE" w:rsidRPr="000B6FE2" w:rsidRDefault="005C51AE" w:rsidP="0028714A">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11</w:t>
      </w:r>
    </w:p>
    <w:p w:rsidR="005C51AE" w:rsidRPr="000B6FE2" w:rsidRDefault="005C51AE" w:rsidP="0028714A">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Persiapan Pemilihan Penyedia </w:t>
      </w:r>
      <w:r w:rsidR="0075352C" w:rsidRPr="000B6FE2">
        <w:rPr>
          <w:rFonts w:ascii="Bookman Old Style" w:hAnsi="Bookman Old Style"/>
          <w:color w:val="000000" w:themeColor="text1"/>
          <w:szCs w:val="24"/>
        </w:rPr>
        <w:t>Jasa Konsultansi</w:t>
      </w:r>
    </w:p>
    <w:p w:rsidR="005C51AE" w:rsidRPr="000B6FE2" w:rsidRDefault="005C51AE" w:rsidP="0028714A">
      <w:pPr>
        <w:ind w:left="2127"/>
        <w:jc w:val="center"/>
        <w:rPr>
          <w:rFonts w:ascii="Bookman Old Style" w:hAnsi="Bookman Old Style"/>
          <w:color w:val="000000" w:themeColor="text1"/>
          <w:sz w:val="2"/>
          <w:szCs w:val="2"/>
        </w:rPr>
      </w:pPr>
    </w:p>
    <w:p w:rsidR="005C51AE" w:rsidRPr="000B6FE2" w:rsidRDefault="00425226" w:rsidP="006469AB">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39</w:t>
      </w:r>
    </w:p>
    <w:p w:rsidR="005C51AE" w:rsidRPr="000B6FE2" w:rsidRDefault="005C51AE" w:rsidP="00A6520E">
      <w:pPr>
        <w:pStyle w:val="ListParagraph"/>
        <w:numPr>
          <w:ilvl w:val="0"/>
          <w:numId w:val="6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Metode pemilihan penyedia </w:t>
      </w:r>
      <w:r w:rsidR="0075352C" w:rsidRPr="000B6FE2">
        <w:rPr>
          <w:rFonts w:ascii="Bookman Old Style" w:hAnsi="Bookman Old Style"/>
          <w:color w:val="000000" w:themeColor="text1"/>
          <w:szCs w:val="24"/>
        </w:rPr>
        <w:t>Jasa Konsultansi</w:t>
      </w:r>
      <w:r w:rsidR="0071038A" w:rsidRPr="000B6FE2">
        <w:rPr>
          <w:rFonts w:ascii="Bookman Old Style" w:hAnsi="Bookman Old Style"/>
          <w:color w:val="000000" w:themeColor="text1"/>
          <w:szCs w:val="24"/>
        </w:rPr>
        <w:t>terdiri atas</w:t>
      </w:r>
      <w:r w:rsidRPr="000B6FE2">
        <w:rPr>
          <w:rFonts w:ascii="Bookman Old Style" w:hAnsi="Bookman Old Style"/>
          <w:color w:val="000000" w:themeColor="text1"/>
          <w:szCs w:val="24"/>
        </w:rPr>
        <w:t>:</w:t>
      </w:r>
    </w:p>
    <w:p w:rsidR="005C51AE" w:rsidRPr="000B6FE2" w:rsidRDefault="0075352C" w:rsidP="00A6520E">
      <w:pPr>
        <w:pStyle w:val="ListParagraph"/>
        <w:numPr>
          <w:ilvl w:val="0"/>
          <w:numId w:val="67"/>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Pengadaan Langsung</w:t>
      </w:r>
      <w:r w:rsidR="005C51AE" w:rsidRPr="000B6FE2">
        <w:rPr>
          <w:rFonts w:ascii="Bookman Old Style" w:hAnsi="Bookman Old Style"/>
          <w:color w:val="000000" w:themeColor="text1"/>
          <w:szCs w:val="24"/>
        </w:rPr>
        <w:t>;</w:t>
      </w:r>
    </w:p>
    <w:p w:rsidR="005C51AE" w:rsidRPr="000B6FE2" w:rsidRDefault="005C51AE" w:rsidP="00A6520E">
      <w:pPr>
        <w:pStyle w:val="ListParagraph"/>
        <w:numPr>
          <w:ilvl w:val="0"/>
          <w:numId w:val="67"/>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Penunjukan langsung; dan</w:t>
      </w:r>
    </w:p>
    <w:p w:rsidR="005C51AE" w:rsidRPr="000B6FE2" w:rsidRDefault="005C51AE" w:rsidP="00A6520E">
      <w:pPr>
        <w:pStyle w:val="ListParagraph"/>
        <w:numPr>
          <w:ilvl w:val="0"/>
          <w:numId w:val="67"/>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Seleksi.</w:t>
      </w:r>
    </w:p>
    <w:p w:rsidR="005C51AE" w:rsidRPr="000B6FE2" w:rsidRDefault="0075352C" w:rsidP="00A6520E">
      <w:pPr>
        <w:pStyle w:val="ListParagraph"/>
        <w:numPr>
          <w:ilvl w:val="0"/>
          <w:numId w:val="6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Pengadaan Langsung</w:t>
      </w:r>
      <w:r w:rsidR="005C51AE" w:rsidRPr="000B6FE2">
        <w:rPr>
          <w:rFonts w:ascii="Bookman Old Style" w:hAnsi="Bookman Old Style"/>
          <w:color w:val="000000" w:themeColor="text1"/>
          <w:szCs w:val="24"/>
        </w:rPr>
        <w:t xml:space="preserve"> sebagaimana dimaksud</w:t>
      </w:r>
      <w:r w:rsidR="0071038A" w:rsidRPr="000B6FE2">
        <w:rPr>
          <w:rFonts w:ascii="Bookman Old Style" w:hAnsi="Bookman Old Style"/>
          <w:color w:val="000000" w:themeColor="text1"/>
          <w:szCs w:val="24"/>
        </w:rPr>
        <w:t xml:space="preserve"> pada ayat (1) huruf a dilaksanakan</w:t>
      </w:r>
      <w:r w:rsidR="005C51AE" w:rsidRPr="000B6FE2">
        <w:rPr>
          <w:rFonts w:ascii="Bookman Old Style" w:hAnsi="Bookman Old Style"/>
          <w:color w:val="000000" w:themeColor="text1"/>
          <w:szCs w:val="24"/>
        </w:rPr>
        <w:t xml:space="preserve"> untuk </w:t>
      </w:r>
      <w:r w:rsidRPr="000B6FE2">
        <w:rPr>
          <w:rFonts w:ascii="Bookman Old Style" w:hAnsi="Bookman Old Style"/>
          <w:color w:val="000000" w:themeColor="text1"/>
          <w:szCs w:val="24"/>
        </w:rPr>
        <w:t>Jasa Konsultansi</w:t>
      </w:r>
      <w:r w:rsidR="005C51AE" w:rsidRPr="000B6FE2">
        <w:rPr>
          <w:rFonts w:ascii="Bookman Old Style" w:hAnsi="Bookman Old Style"/>
          <w:color w:val="000000" w:themeColor="text1"/>
          <w:szCs w:val="24"/>
        </w:rPr>
        <w:t xml:space="preserve"> yang berni</w:t>
      </w:r>
      <w:r w:rsidR="0071038A" w:rsidRPr="000B6FE2">
        <w:rPr>
          <w:rFonts w:ascii="Bookman Old Style" w:hAnsi="Bookman Old Style"/>
          <w:color w:val="000000" w:themeColor="text1"/>
          <w:szCs w:val="24"/>
        </w:rPr>
        <w:t>lai sampai dengan Rp</w:t>
      </w:r>
      <w:r w:rsidR="005C51AE" w:rsidRPr="000B6FE2">
        <w:rPr>
          <w:rFonts w:ascii="Bookman Old Style" w:hAnsi="Bookman Old Style"/>
          <w:color w:val="000000" w:themeColor="text1"/>
          <w:szCs w:val="24"/>
        </w:rPr>
        <w:t>250.000.000</w:t>
      </w:r>
      <w:proofErr w:type="gramStart"/>
      <w:r w:rsidR="005C51AE" w:rsidRPr="000B6FE2">
        <w:rPr>
          <w:rFonts w:ascii="Bookman Old Style" w:hAnsi="Bookman Old Style"/>
          <w:color w:val="000000" w:themeColor="text1"/>
          <w:szCs w:val="24"/>
        </w:rPr>
        <w:t>,00</w:t>
      </w:r>
      <w:proofErr w:type="gramEnd"/>
      <w:r w:rsidR="005C51AE" w:rsidRPr="000B6FE2">
        <w:rPr>
          <w:rFonts w:ascii="Bookman Old Style" w:hAnsi="Bookman Old Style"/>
          <w:color w:val="000000" w:themeColor="text1"/>
          <w:szCs w:val="24"/>
        </w:rPr>
        <w:t xml:space="preserve"> (dua ratus lima puluh juta rupiah).</w:t>
      </w:r>
    </w:p>
    <w:p w:rsidR="005C51AE" w:rsidRPr="000B6FE2" w:rsidRDefault="005C51AE" w:rsidP="00A6520E">
      <w:pPr>
        <w:pStyle w:val="ListParagraph"/>
        <w:numPr>
          <w:ilvl w:val="0"/>
          <w:numId w:val="6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Penunjukan langsung sebagaimana dimaksud</w:t>
      </w:r>
      <w:r w:rsidR="0071038A" w:rsidRPr="000B6FE2">
        <w:rPr>
          <w:rFonts w:ascii="Bookman Old Style" w:hAnsi="Bookman Old Style"/>
          <w:color w:val="000000" w:themeColor="text1"/>
          <w:szCs w:val="24"/>
        </w:rPr>
        <w:t xml:space="preserve"> pada ayat (1) huruf b dilaksanakan</w:t>
      </w:r>
      <w:r w:rsidRPr="000B6FE2">
        <w:rPr>
          <w:rFonts w:ascii="Bookman Old Style" w:hAnsi="Bookman Old Style"/>
          <w:color w:val="000000" w:themeColor="text1"/>
          <w:szCs w:val="24"/>
        </w:rPr>
        <w:t xml:space="preserve"> untuk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dengan kondisi tertentu.</w:t>
      </w:r>
    </w:p>
    <w:p w:rsidR="005C51AE" w:rsidRPr="000B6FE2" w:rsidRDefault="005C51AE" w:rsidP="00A6520E">
      <w:pPr>
        <w:pStyle w:val="ListParagraph"/>
        <w:numPr>
          <w:ilvl w:val="0"/>
          <w:numId w:val="6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Kriteria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dengan kondisi tertentu sebagaimana dimaksud pada ayat (3) meliputi</w:t>
      </w:r>
      <w:r w:rsidR="0071038A" w:rsidRPr="000B6FE2">
        <w:rPr>
          <w:rFonts w:ascii="Bookman Old Style" w:hAnsi="Bookman Old Style"/>
          <w:color w:val="000000" w:themeColor="text1"/>
          <w:szCs w:val="24"/>
        </w:rPr>
        <w:t>:</w:t>
      </w:r>
    </w:p>
    <w:p w:rsidR="005C51AE" w:rsidRPr="000B6FE2" w:rsidRDefault="0075352C"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Jasa Konsultansi</w:t>
      </w:r>
      <w:r w:rsidR="005C51AE" w:rsidRPr="000B6FE2">
        <w:rPr>
          <w:rFonts w:ascii="Bookman Old Style" w:hAnsi="Bookman Old Style"/>
          <w:color w:val="000000" w:themeColor="text1"/>
          <w:szCs w:val="24"/>
        </w:rPr>
        <w:t xml:space="preserve"> yang hanya dapat dilakukan oleh 1 (satu) Pe</w:t>
      </w:r>
      <w:r w:rsidR="00A75178" w:rsidRPr="000B6FE2">
        <w:rPr>
          <w:rFonts w:ascii="Bookman Old Style" w:hAnsi="Bookman Old Style"/>
          <w:color w:val="000000" w:themeColor="text1"/>
          <w:szCs w:val="24"/>
        </w:rPr>
        <w:t>laku usaha yang mampu</w:t>
      </w:r>
      <w:r w:rsidR="005C51AE" w:rsidRPr="000B6FE2">
        <w:rPr>
          <w:rFonts w:ascii="Bookman Old Style" w:hAnsi="Bookman Old Style"/>
          <w:color w:val="000000" w:themeColor="text1"/>
          <w:szCs w:val="24"/>
        </w:rPr>
        <w:t>;</w:t>
      </w:r>
    </w:p>
    <w:p w:rsidR="00A75178" w:rsidRPr="000B6FE2" w:rsidRDefault="0075352C"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Jasa Konsultansi</w:t>
      </w:r>
      <w:r w:rsidR="00A75178" w:rsidRPr="000B6FE2">
        <w:rPr>
          <w:rFonts w:ascii="Bookman Old Style" w:hAnsi="Bookman Old Style"/>
          <w:color w:val="000000" w:themeColor="text1"/>
          <w:szCs w:val="24"/>
        </w:rPr>
        <w:t xml:space="preserve"> yang hanya dapat dilakukan oleh 1 (satu) pemegang hak cipta yang telah terdaftar atau pihak yang telah mendapat izin pemegang hak cipta;</w:t>
      </w:r>
    </w:p>
    <w:p w:rsidR="005C51AE" w:rsidRPr="000B6FE2" w:rsidRDefault="0075352C"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Jasa Konsultansi</w:t>
      </w:r>
      <w:r w:rsidR="005C51AE" w:rsidRPr="000B6FE2">
        <w:rPr>
          <w:rFonts w:ascii="Bookman Old Style" w:hAnsi="Bookman Old Style"/>
          <w:color w:val="000000" w:themeColor="text1"/>
          <w:szCs w:val="24"/>
        </w:rPr>
        <w:t xml:space="preserve"> di bidang </w:t>
      </w:r>
      <w:r w:rsidR="004E20BD" w:rsidRPr="000B6FE2">
        <w:rPr>
          <w:rFonts w:ascii="Bookman Old Style" w:hAnsi="Bookman Old Style"/>
          <w:color w:val="000000" w:themeColor="text1"/>
          <w:szCs w:val="24"/>
        </w:rPr>
        <w:t>hukum meliputi konsultan hukum/advokasi atau pengada</w:t>
      </w:r>
      <w:r w:rsidR="008F3D0B" w:rsidRPr="000B6FE2">
        <w:rPr>
          <w:rFonts w:ascii="Bookman Old Style" w:hAnsi="Bookman Old Style"/>
          <w:color w:val="000000" w:themeColor="text1"/>
          <w:szCs w:val="24"/>
        </w:rPr>
        <w:t>a</w:t>
      </w:r>
      <w:r w:rsidR="004E20BD" w:rsidRPr="000B6FE2">
        <w:rPr>
          <w:rFonts w:ascii="Bookman Old Style" w:hAnsi="Bookman Old Style"/>
          <w:color w:val="000000" w:themeColor="text1"/>
          <w:szCs w:val="24"/>
        </w:rPr>
        <w:t xml:space="preserve">n arbiter yang tidak direncanakan sebelumnya, untuk menghadapi gugatan dan/atau tuntutan hukum dari pihak tertentu kepada </w:t>
      </w:r>
      <w:r w:rsidR="00B40D6C" w:rsidRPr="000B6FE2">
        <w:rPr>
          <w:rFonts w:ascii="Bookman Old Style" w:hAnsi="Bookman Old Style"/>
          <w:color w:val="000000" w:themeColor="text1"/>
          <w:szCs w:val="24"/>
        </w:rPr>
        <w:t>Perumda Air Minum Tirto Panguripan</w:t>
      </w:r>
      <w:r w:rsidR="004E20BD" w:rsidRPr="000B6FE2">
        <w:rPr>
          <w:rFonts w:ascii="Bookman Old Style" w:hAnsi="Bookman Old Style"/>
          <w:color w:val="000000" w:themeColor="text1"/>
          <w:szCs w:val="24"/>
        </w:rPr>
        <w:t>, yang sifatnya pelaksanaan pekerja</w:t>
      </w:r>
      <w:r w:rsidR="00E3486B" w:rsidRPr="000B6FE2">
        <w:rPr>
          <w:rFonts w:ascii="Bookman Old Style" w:hAnsi="Bookman Old Style"/>
          <w:color w:val="000000" w:themeColor="text1"/>
          <w:szCs w:val="24"/>
        </w:rPr>
        <w:t>an</w:t>
      </w:r>
      <w:r w:rsidR="004E20BD" w:rsidRPr="000B6FE2">
        <w:rPr>
          <w:rFonts w:ascii="Bookman Old Style" w:hAnsi="Bookman Old Style"/>
          <w:color w:val="000000" w:themeColor="text1"/>
          <w:szCs w:val="24"/>
        </w:rPr>
        <w:t xml:space="preserve"> dan/atau pembelaannya harus seg</w:t>
      </w:r>
      <w:r w:rsidR="00A75178" w:rsidRPr="000B6FE2">
        <w:rPr>
          <w:rFonts w:ascii="Bookman Old Style" w:hAnsi="Bookman Old Style"/>
          <w:color w:val="000000" w:themeColor="text1"/>
          <w:szCs w:val="24"/>
        </w:rPr>
        <w:t xml:space="preserve">ara dan tidak dapat ditunda; </w:t>
      </w:r>
    </w:p>
    <w:p w:rsidR="00365157" w:rsidRPr="000B6FE2" w:rsidRDefault="00365157"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Permintaan berulang (repeat order) untuk </w:t>
      </w:r>
      <w:r w:rsidR="0075352C" w:rsidRPr="000B6FE2">
        <w:rPr>
          <w:rFonts w:ascii="Bookman Old Style" w:hAnsi="Bookman Old Style"/>
          <w:color w:val="000000" w:themeColor="text1"/>
          <w:szCs w:val="24"/>
        </w:rPr>
        <w:t>Jasa Konsultansi</w:t>
      </w:r>
      <w:r w:rsidR="00A75178" w:rsidRPr="000B6FE2">
        <w:rPr>
          <w:rFonts w:ascii="Bookman Old Style" w:hAnsi="Bookman Old Style"/>
          <w:color w:val="000000" w:themeColor="text1"/>
          <w:szCs w:val="24"/>
        </w:rPr>
        <w:t xml:space="preserve"> yang sama; </w:t>
      </w:r>
    </w:p>
    <w:p w:rsidR="00A75178" w:rsidRPr="000B6FE2" w:rsidRDefault="0075352C"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Jasa Konsultansi</w:t>
      </w:r>
      <w:r w:rsidR="00A75178" w:rsidRPr="000B6FE2">
        <w:rPr>
          <w:rFonts w:ascii="Bookman Old Style" w:hAnsi="Bookman Old Style"/>
          <w:color w:val="000000" w:themeColor="text1"/>
          <w:szCs w:val="24"/>
        </w:rPr>
        <w:t xml:space="preserve"> yang setelah dilakukan seleksi ulang mengalami kegagalan;</w:t>
      </w:r>
    </w:p>
    <w:p w:rsidR="00A75178" w:rsidRPr="000B6FE2" w:rsidRDefault="00A75178"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Pemilihan penyedia untuk melanjutkan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dalam hal terjadi pemutusan kontrak;</w:t>
      </w:r>
    </w:p>
    <w:p w:rsidR="00365157" w:rsidRPr="000B6FE2" w:rsidRDefault="0075352C"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Jasa Konsultansi</w:t>
      </w:r>
      <w:r w:rsidR="00A75178" w:rsidRPr="000B6FE2">
        <w:rPr>
          <w:rFonts w:ascii="Bookman Old Style" w:hAnsi="Bookman Old Style"/>
          <w:color w:val="000000" w:themeColor="text1"/>
          <w:szCs w:val="24"/>
        </w:rPr>
        <w:t xml:space="preserve"> yang bersifat rahasia sesuai dengan ketentuan peraturan perundang-undangan; atau </w:t>
      </w:r>
    </w:p>
    <w:p w:rsidR="00A75178" w:rsidRPr="000B6FE2" w:rsidRDefault="00A75178" w:rsidP="00A6520E">
      <w:pPr>
        <w:pStyle w:val="ListParagraph"/>
        <w:numPr>
          <w:ilvl w:val="0"/>
          <w:numId w:val="6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Jasa ahli Dewan Sengketa konstruksi.</w:t>
      </w:r>
    </w:p>
    <w:p w:rsidR="00365157" w:rsidRPr="000B6FE2" w:rsidRDefault="00DA7FC5" w:rsidP="00A6520E">
      <w:pPr>
        <w:pStyle w:val="ListParagraph"/>
        <w:numPr>
          <w:ilvl w:val="0"/>
          <w:numId w:val="6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dilakukan penunjukan langsung untuk penyedia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sebagaimana dimaksud pada ayat (4) huruf d diberikan batasan paling banyak 3 (tiga) kali untuk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yang </w:t>
      </w:r>
      <w:proofErr w:type="gramStart"/>
      <w:r w:rsidRPr="000B6FE2">
        <w:rPr>
          <w:rFonts w:ascii="Bookman Old Style" w:hAnsi="Bookman Old Style"/>
          <w:color w:val="000000" w:themeColor="text1"/>
          <w:szCs w:val="24"/>
        </w:rPr>
        <w:t>sama</w:t>
      </w:r>
      <w:proofErr w:type="gramEnd"/>
      <w:r w:rsidRPr="000B6FE2">
        <w:rPr>
          <w:rFonts w:ascii="Bookman Old Style" w:hAnsi="Bookman Old Style"/>
          <w:color w:val="000000" w:themeColor="text1"/>
          <w:szCs w:val="24"/>
        </w:rPr>
        <w:t>.</w:t>
      </w:r>
    </w:p>
    <w:p w:rsidR="00DA7FC5" w:rsidRPr="000B6FE2" w:rsidRDefault="00DA7FC5" w:rsidP="00A6520E">
      <w:pPr>
        <w:pStyle w:val="ListParagraph"/>
        <w:numPr>
          <w:ilvl w:val="0"/>
          <w:numId w:val="6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Seleksi sebagaimana dimaksud pada ayat (1) huruf </w:t>
      </w:r>
      <w:r w:rsidR="0071038A" w:rsidRPr="000B6FE2">
        <w:rPr>
          <w:rFonts w:ascii="Bookman Old Style" w:hAnsi="Bookman Old Style"/>
          <w:color w:val="000000" w:themeColor="text1"/>
          <w:szCs w:val="24"/>
        </w:rPr>
        <w:t>c</w:t>
      </w:r>
      <w:r w:rsidRPr="000B6FE2">
        <w:rPr>
          <w:rFonts w:ascii="Bookman Old Style" w:hAnsi="Bookman Old Style"/>
          <w:color w:val="000000" w:themeColor="text1"/>
          <w:szCs w:val="24"/>
        </w:rPr>
        <w:t xml:space="preserve"> digunakan untuk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bernilai di atas</w:t>
      </w:r>
      <w:r w:rsidR="009F5ECF" w:rsidRPr="000B6FE2">
        <w:rPr>
          <w:rFonts w:ascii="Bookman Old Style" w:hAnsi="Bookman Old Style"/>
          <w:color w:val="000000" w:themeColor="text1"/>
          <w:szCs w:val="24"/>
        </w:rPr>
        <w:t xml:space="preserve"> Rp</w:t>
      </w:r>
      <w:r w:rsidRPr="000B6FE2">
        <w:rPr>
          <w:rFonts w:ascii="Bookman Old Style" w:hAnsi="Bookman Old Style"/>
          <w:color w:val="000000" w:themeColor="text1"/>
          <w:szCs w:val="24"/>
        </w:rPr>
        <w:t>250.000.000</w:t>
      </w:r>
      <w:proofErr w:type="gramStart"/>
      <w:r w:rsidRPr="000B6FE2">
        <w:rPr>
          <w:rFonts w:ascii="Bookman Old Style" w:hAnsi="Bookman Old Style"/>
          <w:color w:val="000000" w:themeColor="text1"/>
          <w:szCs w:val="24"/>
        </w:rPr>
        <w:t>,00</w:t>
      </w:r>
      <w:proofErr w:type="gramEnd"/>
      <w:r w:rsidRPr="000B6FE2">
        <w:rPr>
          <w:rFonts w:ascii="Bookman Old Style" w:hAnsi="Bookman Old Style"/>
          <w:color w:val="000000" w:themeColor="text1"/>
          <w:szCs w:val="24"/>
        </w:rPr>
        <w:t xml:space="preserve"> (dua ratus lima puluh juta rupiah).</w:t>
      </w:r>
    </w:p>
    <w:p w:rsidR="00DA7FC5" w:rsidRPr="000B6FE2" w:rsidRDefault="00DA7FC5" w:rsidP="00682899">
      <w:pPr>
        <w:ind w:left="2268"/>
        <w:jc w:val="center"/>
        <w:rPr>
          <w:rFonts w:ascii="Bookman Old Style" w:hAnsi="Bookman Old Style"/>
          <w:color w:val="000000" w:themeColor="text1"/>
          <w:sz w:val="14"/>
          <w:szCs w:val="14"/>
        </w:rPr>
      </w:pPr>
    </w:p>
    <w:p w:rsidR="00A6520E" w:rsidRPr="000B6FE2" w:rsidRDefault="00A6520E" w:rsidP="006469AB">
      <w:pPr>
        <w:spacing w:before="120" w:after="120"/>
        <w:ind w:left="2126"/>
        <w:jc w:val="center"/>
        <w:rPr>
          <w:rFonts w:ascii="Bookman Old Style" w:hAnsi="Bookman Old Style"/>
          <w:color w:val="000000" w:themeColor="text1"/>
          <w:szCs w:val="24"/>
          <w:lang w:val="id-ID"/>
        </w:rPr>
      </w:pPr>
    </w:p>
    <w:p w:rsidR="00A6520E" w:rsidRPr="000B6FE2" w:rsidRDefault="00A6520E" w:rsidP="006469AB">
      <w:pPr>
        <w:spacing w:before="120" w:after="120"/>
        <w:ind w:left="2126"/>
        <w:jc w:val="center"/>
        <w:rPr>
          <w:rFonts w:ascii="Bookman Old Style" w:hAnsi="Bookman Old Style"/>
          <w:color w:val="000000" w:themeColor="text1"/>
          <w:szCs w:val="24"/>
          <w:lang w:val="id-ID"/>
        </w:rPr>
      </w:pPr>
    </w:p>
    <w:p w:rsidR="00A6520E" w:rsidRPr="000B6FE2" w:rsidRDefault="00A6520E" w:rsidP="006469AB">
      <w:pPr>
        <w:spacing w:before="120" w:after="120"/>
        <w:ind w:left="2126"/>
        <w:jc w:val="center"/>
        <w:rPr>
          <w:rFonts w:ascii="Bookman Old Style" w:hAnsi="Bookman Old Style"/>
          <w:color w:val="000000" w:themeColor="text1"/>
          <w:szCs w:val="24"/>
          <w:lang w:val="id-ID"/>
        </w:rPr>
      </w:pPr>
    </w:p>
    <w:p w:rsidR="00DA7FC5" w:rsidRPr="000B6FE2" w:rsidRDefault="00F36466" w:rsidP="006469AB">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 xml:space="preserve">Pasal </w:t>
      </w:r>
      <w:r w:rsidR="00425226" w:rsidRPr="000B6FE2">
        <w:rPr>
          <w:rFonts w:ascii="Bookman Old Style" w:hAnsi="Bookman Old Style"/>
          <w:color w:val="000000" w:themeColor="text1"/>
          <w:szCs w:val="24"/>
        </w:rPr>
        <w:t>40</w:t>
      </w:r>
    </w:p>
    <w:p w:rsidR="0071038A" w:rsidRPr="000B6FE2" w:rsidRDefault="00F36466" w:rsidP="00A6520E">
      <w:pPr>
        <w:pStyle w:val="ListParagraph"/>
        <w:numPr>
          <w:ilvl w:val="0"/>
          <w:numId w:val="11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Metode evaluasi penawaran</w:t>
      </w:r>
      <w:r w:rsidR="0071038A" w:rsidRPr="000B6FE2">
        <w:rPr>
          <w:rFonts w:ascii="Bookman Old Style" w:hAnsi="Bookman Old Style"/>
          <w:color w:val="000000" w:themeColor="text1"/>
          <w:szCs w:val="24"/>
        </w:rPr>
        <w:t xml:space="preserve"> Penyedia</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dilakukan dengan</w:t>
      </w:r>
      <w:r w:rsidR="0071038A" w:rsidRPr="000B6FE2">
        <w:rPr>
          <w:rFonts w:ascii="Bookman Old Style" w:hAnsi="Bookman Old Style"/>
          <w:color w:val="000000" w:themeColor="text1"/>
          <w:szCs w:val="24"/>
        </w:rPr>
        <w:t>:</w:t>
      </w:r>
    </w:p>
    <w:p w:rsidR="0071038A" w:rsidRPr="000B6FE2" w:rsidRDefault="0071038A" w:rsidP="00A6520E">
      <w:pPr>
        <w:pStyle w:val="ListParagraph"/>
        <w:numPr>
          <w:ilvl w:val="1"/>
          <w:numId w:val="116"/>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Kualitas dan biaya;</w:t>
      </w:r>
    </w:p>
    <w:p w:rsidR="0071038A" w:rsidRPr="000B6FE2" w:rsidRDefault="0071038A" w:rsidP="00A6520E">
      <w:pPr>
        <w:pStyle w:val="ListParagraph"/>
        <w:numPr>
          <w:ilvl w:val="1"/>
          <w:numId w:val="116"/>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Kualitas;</w:t>
      </w:r>
    </w:p>
    <w:p w:rsidR="0071038A" w:rsidRPr="000B6FE2" w:rsidRDefault="0071038A" w:rsidP="00A6520E">
      <w:pPr>
        <w:pStyle w:val="ListParagraph"/>
        <w:numPr>
          <w:ilvl w:val="1"/>
          <w:numId w:val="116"/>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Pagu Anggaran;</w:t>
      </w:r>
      <w:r w:rsidR="00425226" w:rsidRPr="000B6FE2">
        <w:rPr>
          <w:rFonts w:ascii="Bookman Old Style" w:hAnsi="Bookman Old Style"/>
          <w:color w:val="000000" w:themeColor="text1"/>
          <w:szCs w:val="24"/>
        </w:rPr>
        <w:t>atau</w:t>
      </w:r>
    </w:p>
    <w:p w:rsidR="00E84FEC" w:rsidRPr="000B6FE2" w:rsidRDefault="00F36466" w:rsidP="00A6520E">
      <w:pPr>
        <w:pStyle w:val="ListParagraph"/>
        <w:numPr>
          <w:ilvl w:val="1"/>
          <w:numId w:val="116"/>
        </w:numPr>
        <w:spacing w:before="60" w:after="60"/>
        <w:ind w:left="2977"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biaya</w:t>
      </w:r>
      <w:proofErr w:type="gramEnd"/>
      <w:r w:rsidRPr="000B6FE2">
        <w:rPr>
          <w:rFonts w:ascii="Bookman Old Style" w:hAnsi="Bookman Old Style"/>
          <w:color w:val="000000" w:themeColor="text1"/>
          <w:szCs w:val="24"/>
        </w:rPr>
        <w:t xml:space="preserve"> terendah.</w:t>
      </w:r>
    </w:p>
    <w:p w:rsidR="00074B31" w:rsidRPr="000B6FE2" w:rsidRDefault="00074B31" w:rsidP="00A6520E">
      <w:pPr>
        <w:pStyle w:val="ListParagraph"/>
        <w:numPr>
          <w:ilvl w:val="0"/>
          <w:numId w:val="11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Metode </w:t>
      </w:r>
      <w:r w:rsidR="00425226" w:rsidRPr="000B6FE2">
        <w:rPr>
          <w:rFonts w:ascii="Bookman Old Style" w:hAnsi="Bookman Old Style"/>
          <w:color w:val="000000" w:themeColor="text1"/>
          <w:szCs w:val="24"/>
        </w:rPr>
        <w:t xml:space="preserve">evaluasi </w:t>
      </w:r>
      <w:r w:rsidRPr="000B6FE2">
        <w:rPr>
          <w:rFonts w:ascii="Bookman Old Style" w:hAnsi="Bookman Old Style"/>
          <w:color w:val="000000" w:themeColor="text1"/>
          <w:szCs w:val="24"/>
        </w:rPr>
        <w:t>Kualitas dan Biaya digunakan untuk Pekerjaan yang ruang lingkup pekerjaan, jenis tenaga ahli dan waktu penyelesaian pekerjaan dapat diuraikan dengan pasti dalam KAK.</w:t>
      </w:r>
    </w:p>
    <w:p w:rsidR="00E84FEC" w:rsidRPr="000B6FE2" w:rsidRDefault="00074B31" w:rsidP="00A6520E">
      <w:pPr>
        <w:pStyle w:val="ListParagraph"/>
        <w:numPr>
          <w:ilvl w:val="0"/>
          <w:numId w:val="11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Metode evaluasi Ku</w:t>
      </w:r>
      <w:r w:rsidR="00425226" w:rsidRPr="000B6FE2">
        <w:rPr>
          <w:rFonts w:ascii="Bookman Old Style" w:hAnsi="Bookman Old Style"/>
          <w:color w:val="000000" w:themeColor="text1"/>
          <w:szCs w:val="24"/>
        </w:rPr>
        <w:t>al</w:t>
      </w:r>
      <w:r w:rsidRPr="000B6FE2">
        <w:rPr>
          <w:rFonts w:ascii="Bookman Old Style" w:hAnsi="Bookman Old Style"/>
          <w:color w:val="000000" w:themeColor="text1"/>
          <w:szCs w:val="24"/>
        </w:rPr>
        <w:t xml:space="preserve">itas digunakan untuk pekerjaan yang ruang lingkup </w:t>
      </w:r>
      <w:proofErr w:type="gramStart"/>
      <w:r w:rsidRPr="000B6FE2">
        <w:rPr>
          <w:rFonts w:ascii="Bookman Old Style" w:hAnsi="Bookman Old Style"/>
          <w:color w:val="000000" w:themeColor="text1"/>
          <w:szCs w:val="24"/>
        </w:rPr>
        <w:t>pekerjaan ,</w:t>
      </w:r>
      <w:proofErr w:type="gramEnd"/>
      <w:r w:rsidRPr="000B6FE2">
        <w:rPr>
          <w:rFonts w:ascii="Bookman Old Style" w:hAnsi="Bookman Old Style"/>
          <w:color w:val="000000" w:themeColor="text1"/>
          <w:szCs w:val="24"/>
        </w:rPr>
        <w:t xml:space="preserve"> jenis tenaga ahli dan waktu penyelesaian pekerjaan tidak dapat diuraian dengan pasti dalam KAK atau untuk pekerjaan Penyedia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Perorangan.</w:t>
      </w:r>
    </w:p>
    <w:p w:rsidR="00074B31" w:rsidRPr="000B6FE2" w:rsidRDefault="00074B31" w:rsidP="00A6520E">
      <w:pPr>
        <w:pStyle w:val="ListParagraph"/>
        <w:numPr>
          <w:ilvl w:val="0"/>
          <w:numId w:val="11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Metode evaluasi Pagu Anggaran, jenis tenaga ahli dan waktu penyelesaian pekerjaanhanya digunakan untuk ruang lingkup pekerjaan sederhana yang dapat diuraikan dengan pasti dalam KAK dan penawaran tidak boleh melebihi Pagu Anggaran.</w:t>
      </w:r>
    </w:p>
    <w:p w:rsidR="00074B31" w:rsidRPr="000B6FE2" w:rsidRDefault="00074B31" w:rsidP="00A6520E">
      <w:pPr>
        <w:pStyle w:val="ListParagraph"/>
        <w:numPr>
          <w:ilvl w:val="0"/>
          <w:numId w:val="116"/>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rPr>
        <w:t>Metode evaluasi Biaya Terendah hanya digunakan untuk pekerjaan standart atau bersifat rutin yang praktik dan standar pelaksanaan pekerjaannya sudah mapan.</w:t>
      </w:r>
    </w:p>
    <w:p w:rsidR="00074B31" w:rsidRPr="000B6FE2" w:rsidRDefault="00074B31" w:rsidP="00042055">
      <w:pPr>
        <w:ind w:left="720"/>
        <w:jc w:val="center"/>
        <w:rPr>
          <w:rFonts w:ascii="Bookman Old Style" w:hAnsi="Bookman Old Style"/>
          <w:color w:val="000000" w:themeColor="text1"/>
          <w:szCs w:val="24"/>
        </w:rPr>
      </w:pPr>
    </w:p>
    <w:p w:rsidR="00042055" w:rsidRPr="000B6FE2" w:rsidRDefault="006C5197" w:rsidP="003A21D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12</w:t>
      </w:r>
    </w:p>
    <w:p w:rsidR="006C5197" w:rsidRPr="000B6FE2" w:rsidRDefault="006C5197" w:rsidP="003A21D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Kualifikasi</w:t>
      </w:r>
    </w:p>
    <w:p w:rsidR="006C5197" w:rsidRPr="000B6FE2" w:rsidRDefault="006C5197" w:rsidP="00F325D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41</w:t>
      </w:r>
    </w:p>
    <w:p w:rsidR="006C5197" w:rsidRPr="000B6FE2" w:rsidRDefault="007C6C75" w:rsidP="00A6520E">
      <w:pPr>
        <w:pStyle w:val="ListParagraph"/>
        <w:numPr>
          <w:ilvl w:val="0"/>
          <w:numId w:val="70"/>
        </w:numPr>
        <w:spacing w:before="60" w:after="6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Kualifikasi merupakan evaluasi</w:t>
      </w:r>
      <w:r w:rsidR="006C5197" w:rsidRPr="000B6FE2">
        <w:rPr>
          <w:rFonts w:ascii="Bookman Old Style" w:hAnsi="Bookman Old Style"/>
          <w:color w:val="000000" w:themeColor="text1"/>
          <w:szCs w:val="24"/>
        </w:rPr>
        <w:t xml:space="preserve"> kompetensi, kemampuan usaha dan pemenuhan persyaratan sebagai Penyedia.</w:t>
      </w:r>
    </w:p>
    <w:p w:rsidR="006C5197" w:rsidRPr="000B6FE2" w:rsidRDefault="006C5197" w:rsidP="00A6520E">
      <w:pPr>
        <w:pStyle w:val="ListParagraph"/>
        <w:numPr>
          <w:ilvl w:val="0"/>
          <w:numId w:val="70"/>
        </w:numPr>
        <w:spacing w:before="60" w:after="6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Panitia Pengadaan dilarang menambah persyaratan kualifikasi yang diskriminatif dan tidak objektif.</w:t>
      </w:r>
    </w:p>
    <w:p w:rsidR="006C5197" w:rsidRPr="000B6FE2" w:rsidRDefault="006C5197" w:rsidP="00A6520E">
      <w:pPr>
        <w:pStyle w:val="ListParagraph"/>
        <w:numPr>
          <w:ilvl w:val="0"/>
          <w:numId w:val="70"/>
        </w:numPr>
        <w:spacing w:before="60" w:after="6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Penilaian </w:t>
      </w:r>
      <w:r w:rsidR="0020710E" w:rsidRPr="000B6FE2">
        <w:rPr>
          <w:rFonts w:ascii="Bookman Old Style" w:hAnsi="Bookman Old Style"/>
          <w:color w:val="000000" w:themeColor="text1"/>
          <w:szCs w:val="24"/>
        </w:rPr>
        <w:t>kualifikasi menggunakan sistem gugur yang dilakukan setelah evaluasi penawaran.</w:t>
      </w:r>
    </w:p>
    <w:p w:rsidR="0020710E" w:rsidRPr="000B6FE2" w:rsidRDefault="0020710E" w:rsidP="00A6520E">
      <w:pPr>
        <w:pStyle w:val="ListParagraph"/>
        <w:numPr>
          <w:ilvl w:val="0"/>
          <w:numId w:val="70"/>
        </w:numPr>
        <w:spacing w:before="60" w:after="6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Terhadap persyaratan kualifikasi dapat dilakukan pembuktian kualifikasi.</w:t>
      </w:r>
    </w:p>
    <w:p w:rsidR="0020710E" w:rsidRPr="000B6FE2" w:rsidRDefault="0020710E" w:rsidP="003A21DE">
      <w:pPr>
        <w:ind w:left="2694"/>
        <w:rPr>
          <w:rFonts w:ascii="Bookman Old Style" w:hAnsi="Bookman Old Style"/>
          <w:color w:val="000000" w:themeColor="text1"/>
          <w:szCs w:val="24"/>
        </w:rPr>
      </w:pPr>
    </w:p>
    <w:p w:rsidR="0020710E" w:rsidRPr="000B6FE2" w:rsidRDefault="00C524D8" w:rsidP="003A21D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13</w:t>
      </w:r>
    </w:p>
    <w:p w:rsidR="00C524D8" w:rsidRPr="000B6FE2" w:rsidRDefault="0039419F" w:rsidP="003A21D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J</w:t>
      </w:r>
      <w:r w:rsidR="00C524D8" w:rsidRPr="000B6FE2">
        <w:rPr>
          <w:rFonts w:ascii="Bookman Old Style" w:hAnsi="Bookman Old Style"/>
          <w:color w:val="000000" w:themeColor="text1"/>
          <w:szCs w:val="24"/>
        </w:rPr>
        <w:t xml:space="preserve">adwal Pemilihan </w:t>
      </w:r>
      <w:r w:rsidR="0075352C" w:rsidRPr="000B6FE2">
        <w:rPr>
          <w:rFonts w:ascii="Bookman Old Style" w:hAnsi="Bookman Old Style"/>
          <w:color w:val="000000" w:themeColor="text1"/>
          <w:szCs w:val="24"/>
        </w:rPr>
        <w:t>Penyedia Barang/Jasa</w:t>
      </w:r>
    </w:p>
    <w:p w:rsidR="00C524D8" w:rsidRPr="000B6FE2" w:rsidRDefault="00C524D8" w:rsidP="00F325D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42</w:t>
      </w:r>
    </w:p>
    <w:p w:rsidR="00C524D8" w:rsidRPr="000B6FE2" w:rsidRDefault="00C524D8" w:rsidP="00D90477">
      <w:pPr>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Jadwal pemilihan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xml:space="preserve"> ditetapkan berdasarkan alokasi waktu yang cukup bagi </w:t>
      </w:r>
      <w:r w:rsidR="0039419F" w:rsidRPr="000B6FE2">
        <w:rPr>
          <w:rFonts w:ascii="Bookman Old Style" w:hAnsi="Bookman Old Style"/>
          <w:color w:val="000000" w:themeColor="text1"/>
          <w:szCs w:val="24"/>
        </w:rPr>
        <w:t>Pejabat Pengadaan/</w:t>
      </w:r>
      <w:r w:rsidRPr="000B6FE2">
        <w:rPr>
          <w:rFonts w:ascii="Bookman Old Style" w:hAnsi="Bookman Old Style"/>
          <w:color w:val="000000" w:themeColor="text1"/>
          <w:szCs w:val="24"/>
        </w:rPr>
        <w:t xml:space="preserve">Panitia Pengadaan dan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xml:space="preserve"> untuk setiap tahapan pemilihan sesuai dengan jenis dan kompleksitas pekerjaan.</w:t>
      </w:r>
    </w:p>
    <w:p w:rsidR="00A6520E" w:rsidRPr="000B6FE2" w:rsidRDefault="00A6520E" w:rsidP="003A21DE">
      <w:pPr>
        <w:ind w:left="2127"/>
        <w:jc w:val="center"/>
        <w:rPr>
          <w:rFonts w:ascii="Bookman Old Style" w:hAnsi="Bookman Old Style"/>
          <w:color w:val="000000" w:themeColor="text1"/>
          <w:szCs w:val="24"/>
          <w:lang w:val="id-ID"/>
        </w:rPr>
      </w:pPr>
    </w:p>
    <w:p w:rsidR="00A6520E" w:rsidRPr="000B6FE2" w:rsidRDefault="00A6520E" w:rsidP="003A21DE">
      <w:pPr>
        <w:ind w:left="2127"/>
        <w:jc w:val="center"/>
        <w:rPr>
          <w:rFonts w:ascii="Bookman Old Style" w:hAnsi="Bookman Old Style"/>
          <w:color w:val="000000" w:themeColor="text1"/>
          <w:szCs w:val="24"/>
          <w:lang w:val="id-ID"/>
        </w:rPr>
      </w:pPr>
    </w:p>
    <w:p w:rsidR="00A6520E" w:rsidRPr="000B6FE2" w:rsidRDefault="00A6520E" w:rsidP="003A21DE">
      <w:pPr>
        <w:ind w:left="2127"/>
        <w:jc w:val="center"/>
        <w:rPr>
          <w:rFonts w:ascii="Bookman Old Style" w:hAnsi="Bookman Old Style"/>
          <w:color w:val="000000" w:themeColor="text1"/>
          <w:szCs w:val="24"/>
          <w:lang w:val="id-ID"/>
        </w:rPr>
      </w:pPr>
    </w:p>
    <w:p w:rsidR="00A6520E" w:rsidRPr="000B6FE2" w:rsidRDefault="00A6520E" w:rsidP="003A21DE">
      <w:pPr>
        <w:ind w:left="2127"/>
        <w:jc w:val="center"/>
        <w:rPr>
          <w:rFonts w:ascii="Bookman Old Style" w:hAnsi="Bookman Old Style"/>
          <w:color w:val="000000" w:themeColor="text1"/>
          <w:szCs w:val="24"/>
          <w:lang w:val="id-ID"/>
        </w:rPr>
      </w:pPr>
    </w:p>
    <w:p w:rsidR="00A6520E" w:rsidRPr="000B6FE2" w:rsidRDefault="00A6520E" w:rsidP="003A21DE">
      <w:pPr>
        <w:ind w:left="2127"/>
        <w:jc w:val="center"/>
        <w:rPr>
          <w:rFonts w:ascii="Bookman Old Style" w:hAnsi="Bookman Old Style"/>
          <w:color w:val="000000" w:themeColor="text1"/>
          <w:szCs w:val="24"/>
          <w:lang w:val="id-ID"/>
        </w:rPr>
      </w:pPr>
    </w:p>
    <w:p w:rsidR="00A6520E" w:rsidRPr="000B6FE2" w:rsidRDefault="00A6520E" w:rsidP="003A21DE">
      <w:pPr>
        <w:ind w:left="2127"/>
        <w:jc w:val="center"/>
        <w:rPr>
          <w:rFonts w:ascii="Bookman Old Style" w:hAnsi="Bookman Old Style"/>
          <w:color w:val="000000" w:themeColor="text1"/>
          <w:szCs w:val="24"/>
          <w:lang w:val="id-ID"/>
        </w:rPr>
      </w:pPr>
    </w:p>
    <w:p w:rsidR="00E33C28" w:rsidRPr="000B6FE2" w:rsidRDefault="00E33C28" w:rsidP="003A21D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14</w:t>
      </w:r>
    </w:p>
    <w:p w:rsidR="00E33C28" w:rsidRPr="000B6FE2" w:rsidRDefault="0075352C" w:rsidP="003A21D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Dokumen Pengadaan</w:t>
      </w:r>
    </w:p>
    <w:p w:rsidR="00E33C28" w:rsidRPr="000B6FE2" w:rsidRDefault="00E33C28" w:rsidP="00F325D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43</w:t>
      </w:r>
    </w:p>
    <w:p w:rsidR="00E33C28" w:rsidRPr="000B6FE2" w:rsidRDefault="0075352C" w:rsidP="00F325D7">
      <w:pPr>
        <w:spacing w:before="40" w:after="4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Dokumen Pengadaan</w:t>
      </w:r>
      <w:r w:rsidR="00E33C28" w:rsidRPr="000B6FE2">
        <w:rPr>
          <w:rFonts w:ascii="Bookman Old Style" w:hAnsi="Bookman Old Style"/>
          <w:color w:val="000000" w:themeColor="text1"/>
          <w:szCs w:val="24"/>
        </w:rPr>
        <w:t xml:space="preserve"> terdiri </w:t>
      </w:r>
      <w:proofErr w:type="gramStart"/>
      <w:r w:rsidR="00E33C28" w:rsidRPr="000B6FE2">
        <w:rPr>
          <w:rFonts w:ascii="Bookman Old Style" w:hAnsi="Bookman Old Style"/>
          <w:color w:val="000000" w:themeColor="text1"/>
          <w:szCs w:val="24"/>
        </w:rPr>
        <w:t>dari :</w:t>
      </w:r>
      <w:proofErr w:type="gramEnd"/>
    </w:p>
    <w:p w:rsidR="00D90477" w:rsidRPr="000B6FE2" w:rsidRDefault="00E33C28" w:rsidP="00F325D7">
      <w:pPr>
        <w:pStyle w:val="ListParagraph"/>
        <w:numPr>
          <w:ilvl w:val="0"/>
          <w:numId w:val="71"/>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Dokumen kualifikasi; </w:t>
      </w:r>
    </w:p>
    <w:p w:rsidR="00E33C28" w:rsidRPr="000B6FE2" w:rsidRDefault="00C040B5" w:rsidP="00F325D7">
      <w:pPr>
        <w:pStyle w:val="ListParagraph"/>
        <w:numPr>
          <w:ilvl w:val="0"/>
          <w:numId w:val="71"/>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Dokumen pemilihan;</w:t>
      </w:r>
    </w:p>
    <w:p w:rsidR="00D90477" w:rsidRPr="000B6FE2" w:rsidRDefault="00E33C28" w:rsidP="00F325D7">
      <w:pPr>
        <w:pStyle w:val="ListParagraph"/>
        <w:numPr>
          <w:ilvl w:val="0"/>
          <w:numId w:val="71"/>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Dokumen Teknis (HPS, Gambar, Spesifikasi Teknis/KAK)</w:t>
      </w:r>
      <w:r w:rsidR="00C040B5" w:rsidRPr="000B6FE2">
        <w:rPr>
          <w:rFonts w:ascii="Bookman Old Style" w:hAnsi="Bookman Old Style"/>
          <w:color w:val="000000" w:themeColor="text1"/>
          <w:szCs w:val="24"/>
        </w:rPr>
        <w:t>;</w:t>
      </w:r>
      <w:r w:rsidR="00D90477" w:rsidRPr="000B6FE2">
        <w:rPr>
          <w:rFonts w:ascii="Bookman Old Style" w:hAnsi="Bookman Old Style"/>
          <w:color w:val="000000" w:themeColor="text1"/>
          <w:szCs w:val="24"/>
        </w:rPr>
        <w:t xml:space="preserve"> dan</w:t>
      </w:r>
    </w:p>
    <w:p w:rsidR="00E33C28" w:rsidRPr="000B6FE2" w:rsidRDefault="00E33C28" w:rsidP="00F325D7">
      <w:pPr>
        <w:pStyle w:val="ListParagraph"/>
        <w:numPr>
          <w:ilvl w:val="0"/>
          <w:numId w:val="71"/>
        </w:numPr>
        <w:spacing w:before="40" w:after="4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Draft kontrak</w:t>
      </w:r>
      <w:r w:rsidR="00C040B5" w:rsidRPr="000B6FE2">
        <w:rPr>
          <w:rFonts w:ascii="Bookman Old Style" w:hAnsi="Bookman Old Style"/>
          <w:color w:val="000000" w:themeColor="text1"/>
          <w:szCs w:val="24"/>
        </w:rPr>
        <w:t>.</w:t>
      </w:r>
    </w:p>
    <w:p w:rsidR="00C92082" w:rsidRPr="000B6FE2" w:rsidRDefault="00C92082" w:rsidP="00C92082">
      <w:pPr>
        <w:rPr>
          <w:rFonts w:ascii="Bookman Old Style" w:hAnsi="Bookman Old Style"/>
          <w:color w:val="000000" w:themeColor="text1"/>
          <w:szCs w:val="24"/>
        </w:rPr>
      </w:pPr>
    </w:p>
    <w:p w:rsidR="00C92082" w:rsidRPr="000B6FE2" w:rsidRDefault="00C92082" w:rsidP="00D90477">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VIII</w:t>
      </w:r>
    </w:p>
    <w:p w:rsidR="00C92082" w:rsidRPr="000B6FE2" w:rsidRDefault="00C92082" w:rsidP="00D90477">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w:t>
      </w:r>
      <w:r w:rsidR="0075352C" w:rsidRPr="000B6FE2">
        <w:rPr>
          <w:rFonts w:ascii="Bookman Old Style" w:hAnsi="Bookman Old Style"/>
          <w:color w:val="000000" w:themeColor="text1"/>
          <w:szCs w:val="24"/>
        </w:rPr>
        <w:t>SWAKELOLA</w:t>
      </w:r>
    </w:p>
    <w:p w:rsidR="00C92082" w:rsidRPr="000B6FE2" w:rsidRDefault="00C92082" w:rsidP="00F325D7">
      <w:pPr>
        <w:spacing w:before="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Kesatu</w:t>
      </w:r>
    </w:p>
    <w:p w:rsidR="00C92082" w:rsidRPr="000B6FE2" w:rsidRDefault="00C92082" w:rsidP="00D90477">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Pelaksanaan</w:t>
      </w:r>
    </w:p>
    <w:p w:rsidR="00C92082" w:rsidRPr="000B6FE2" w:rsidRDefault="00C92082" w:rsidP="00F325D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44</w:t>
      </w:r>
    </w:p>
    <w:p w:rsidR="00C92082" w:rsidRPr="000B6FE2" w:rsidRDefault="00C92082" w:rsidP="00A6520E">
      <w:pPr>
        <w:spacing w:before="60" w:after="6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dilakukan dengan ketentuan sebagai </w:t>
      </w:r>
      <w:proofErr w:type="gramStart"/>
      <w:r w:rsidRPr="000B6FE2">
        <w:rPr>
          <w:rFonts w:ascii="Bookman Old Style" w:hAnsi="Bookman Old Style"/>
          <w:color w:val="000000" w:themeColor="text1"/>
          <w:szCs w:val="24"/>
        </w:rPr>
        <w:t>berikut :</w:t>
      </w:r>
      <w:proofErr w:type="gramEnd"/>
    </w:p>
    <w:p w:rsidR="00C92082" w:rsidRPr="000B6FE2" w:rsidRDefault="00C92082" w:rsidP="00A6520E">
      <w:pPr>
        <w:pStyle w:val="ListParagraph"/>
        <w:numPr>
          <w:ilvl w:val="0"/>
          <w:numId w:val="72"/>
        </w:numPr>
        <w:spacing w:before="60" w:after="6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 dapat menggunak</w:t>
      </w:r>
      <w:r w:rsidR="00C040B5" w:rsidRPr="000B6FE2">
        <w:rPr>
          <w:rFonts w:ascii="Bookman Old Style" w:hAnsi="Bookman Old Style"/>
          <w:color w:val="000000" w:themeColor="text1"/>
          <w:szCs w:val="24"/>
        </w:rPr>
        <w:t xml:space="preserve">an pegawai Instansi Pemerintah/Perguruan Tinggi dan/atau </w:t>
      </w:r>
      <w:r w:rsidRPr="000B6FE2">
        <w:rPr>
          <w:rFonts w:ascii="Bookman Old Style" w:hAnsi="Bookman Old Style"/>
          <w:color w:val="000000" w:themeColor="text1"/>
          <w:szCs w:val="24"/>
        </w:rPr>
        <w:t>tenaga ahli</w:t>
      </w:r>
      <w:r w:rsidR="00C040B5" w:rsidRPr="000B6FE2">
        <w:rPr>
          <w:rFonts w:ascii="Bookman Old Style" w:hAnsi="Bookman Old Style"/>
          <w:color w:val="000000" w:themeColor="text1"/>
          <w:szCs w:val="24"/>
        </w:rPr>
        <w:t>;</w:t>
      </w:r>
    </w:p>
    <w:p w:rsidR="00CA2900" w:rsidRPr="000B6FE2" w:rsidRDefault="00C45D94" w:rsidP="00A6520E">
      <w:pPr>
        <w:pStyle w:val="ListParagraph"/>
        <w:numPr>
          <w:ilvl w:val="0"/>
          <w:numId w:val="72"/>
        </w:numPr>
        <w:spacing w:before="60" w:after="6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Penggunaan pegawai instansi pemerintah </w:t>
      </w:r>
      <w:r w:rsidR="00C040B5" w:rsidRPr="000B6FE2">
        <w:rPr>
          <w:rFonts w:ascii="Bookman Old Style" w:hAnsi="Bookman Old Style"/>
          <w:color w:val="000000" w:themeColor="text1"/>
          <w:szCs w:val="24"/>
        </w:rPr>
        <w:t xml:space="preserve">/Perguruan Tinggi dan/atau </w:t>
      </w:r>
      <w:r w:rsidRPr="000B6FE2">
        <w:rPr>
          <w:rFonts w:ascii="Bookman Old Style" w:hAnsi="Bookman Old Style"/>
          <w:color w:val="000000" w:themeColor="text1"/>
          <w:szCs w:val="24"/>
        </w:rPr>
        <w:t xml:space="preserve"> tenaga ahli tidak boleh melebihi 50% (lima puluh perseratus) dari jumlah Tim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w:t>
      </w:r>
    </w:p>
    <w:p w:rsidR="00C45D94" w:rsidRPr="000B6FE2" w:rsidRDefault="00C45D94" w:rsidP="00A6520E">
      <w:pPr>
        <w:pStyle w:val="ListParagraph"/>
        <w:numPr>
          <w:ilvl w:val="0"/>
          <w:numId w:val="72"/>
        </w:numPr>
        <w:spacing w:before="60" w:after="60"/>
        <w:ind w:left="2410" w:hanging="28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dibutuhkan pengadaan barang/jasa melalui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dilaksanakan berdasarkan ketentuan Peraturan Bupati ini.</w:t>
      </w:r>
    </w:p>
    <w:p w:rsidR="00C45D94" w:rsidRPr="000B6FE2" w:rsidRDefault="00C45D94" w:rsidP="00D90477">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br/>
        <w:t>Bagian Kedua</w:t>
      </w:r>
    </w:p>
    <w:p w:rsidR="00C45D94" w:rsidRPr="000B6FE2" w:rsidRDefault="00C45D94" w:rsidP="00651BEB">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Pembayaran </w:t>
      </w:r>
      <w:r w:rsidR="0075352C" w:rsidRPr="000B6FE2">
        <w:rPr>
          <w:rFonts w:ascii="Bookman Old Style" w:hAnsi="Bookman Old Style"/>
          <w:color w:val="000000" w:themeColor="text1"/>
          <w:szCs w:val="24"/>
        </w:rPr>
        <w:t>Swakelola</w:t>
      </w:r>
    </w:p>
    <w:p w:rsidR="0031213A" w:rsidRPr="000B6FE2" w:rsidRDefault="0031213A" w:rsidP="00F325D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Pasal </w:t>
      </w:r>
      <w:r w:rsidR="00C040B5" w:rsidRPr="000B6FE2">
        <w:rPr>
          <w:rFonts w:ascii="Bookman Old Style" w:hAnsi="Bookman Old Style"/>
          <w:color w:val="000000" w:themeColor="text1"/>
          <w:szCs w:val="24"/>
        </w:rPr>
        <w:t>45</w:t>
      </w:r>
    </w:p>
    <w:p w:rsidR="0031213A" w:rsidRPr="000B6FE2" w:rsidRDefault="0031213A" w:rsidP="00651BEB">
      <w:pPr>
        <w:ind w:left="2127"/>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 xml:space="preserve">Pembayaran pelaksanaan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diatur dengan Peraturan Direksi.</w:t>
      </w:r>
      <w:proofErr w:type="gramEnd"/>
    </w:p>
    <w:p w:rsidR="0031213A" w:rsidRPr="000B6FE2" w:rsidRDefault="0031213A" w:rsidP="00651BEB">
      <w:pPr>
        <w:ind w:left="2127"/>
        <w:rPr>
          <w:rFonts w:ascii="Bookman Old Style" w:hAnsi="Bookman Old Style"/>
          <w:color w:val="000000" w:themeColor="text1"/>
          <w:szCs w:val="24"/>
        </w:rPr>
      </w:pPr>
    </w:p>
    <w:p w:rsidR="0031213A" w:rsidRPr="000B6FE2" w:rsidRDefault="006F6C67" w:rsidP="00651BEB">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Ketiga</w:t>
      </w:r>
    </w:p>
    <w:p w:rsidR="006F6C67" w:rsidRPr="000B6FE2" w:rsidRDefault="00724A3D" w:rsidP="00651BEB">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Pengawasan</w:t>
      </w:r>
      <w:r w:rsidR="006F6C67" w:rsidRPr="000B6FE2">
        <w:rPr>
          <w:rFonts w:ascii="Bookman Old Style" w:hAnsi="Bookman Old Style"/>
          <w:color w:val="000000" w:themeColor="text1"/>
          <w:szCs w:val="24"/>
        </w:rPr>
        <w:t xml:space="preserve"> dan Per</w:t>
      </w:r>
      <w:r w:rsidR="00700DB7" w:rsidRPr="000B6FE2">
        <w:rPr>
          <w:rFonts w:ascii="Bookman Old Style" w:hAnsi="Bookman Old Style"/>
          <w:color w:val="000000" w:themeColor="text1"/>
          <w:szCs w:val="24"/>
        </w:rPr>
        <w:t>tanggung jawab</w:t>
      </w:r>
      <w:r w:rsidR="006F6C67" w:rsidRPr="000B6FE2">
        <w:rPr>
          <w:rFonts w:ascii="Bookman Old Style" w:hAnsi="Bookman Old Style"/>
          <w:color w:val="000000" w:themeColor="text1"/>
          <w:szCs w:val="24"/>
        </w:rPr>
        <w:t>an</w:t>
      </w:r>
    </w:p>
    <w:p w:rsidR="006F6C67" w:rsidRPr="000B6FE2" w:rsidRDefault="006F6C67" w:rsidP="00F325D7">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46</w:t>
      </w:r>
    </w:p>
    <w:p w:rsidR="006F6C67" w:rsidRPr="000B6FE2" w:rsidRDefault="003A79D2" w:rsidP="00F325D7">
      <w:pPr>
        <w:pStyle w:val="ListParagraph"/>
        <w:numPr>
          <w:ilvl w:val="0"/>
          <w:numId w:val="73"/>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Tim Pelaksana melaporkan </w:t>
      </w:r>
      <w:r w:rsidR="006F6C67" w:rsidRPr="000B6FE2">
        <w:rPr>
          <w:rFonts w:ascii="Bookman Old Style" w:hAnsi="Bookman Old Style"/>
          <w:color w:val="000000" w:themeColor="text1"/>
          <w:szCs w:val="24"/>
        </w:rPr>
        <w:t xml:space="preserve">Kemajuan pelaksanaan </w:t>
      </w:r>
      <w:r w:rsidR="0075352C" w:rsidRPr="000B6FE2">
        <w:rPr>
          <w:rFonts w:ascii="Bookman Old Style" w:hAnsi="Bookman Old Style"/>
          <w:color w:val="000000" w:themeColor="text1"/>
          <w:szCs w:val="24"/>
        </w:rPr>
        <w:t>Swakelola</w:t>
      </w:r>
      <w:r w:rsidR="006F6C67" w:rsidRPr="000B6FE2">
        <w:rPr>
          <w:rFonts w:ascii="Bookman Old Style" w:hAnsi="Bookman Old Style"/>
          <w:color w:val="000000" w:themeColor="text1"/>
          <w:szCs w:val="24"/>
        </w:rPr>
        <w:t xml:space="preserve"> dan penggunaan keuangan kepada PPK secara berkala.</w:t>
      </w:r>
    </w:p>
    <w:p w:rsidR="006F6C67" w:rsidRPr="000B6FE2" w:rsidRDefault="006F6C67" w:rsidP="00F325D7">
      <w:pPr>
        <w:pStyle w:val="ListParagraph"/>
        <w:numPr>
          <w:ilvl w:val="0"/>
          <w:numId w:val="73"/>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Laporan kemajuan realisasi fisik dan k</w:t>
      </w:r>
      <w:r w:rsidR="00C040B5" w:rsidRPr="000B6FE2">
        <w:rPr>
          <w:rFonts w:ascii="Bookman Old Style" w:hAnsi="Bookman Old Style"/>
          <w:color w:val="000000" w:themeColor="text1"/>
          <w:szCs w:val="24"/>
        </w:rPr>
        <w:t>euangan disampaikan secara berkala</w:t>
      </w:r>
      <w:r w:rsidRPr="000B6FE2">
        <w:rPr>
          <w:rFonts w:ascii="Bookman Old Style" w:hAnsi="Bookman Old Style"/>
          <w:color w:val="000000" w:themeColor="text1"/>
          <w:szCs w:val="24"/>
        </w:rPr>
        <w:t xml:space="preserve"> oleh </w:t>
      </w:r>
      <w:r w:rsidR="00C040B5" w:rsidRPr="000B6FE2">
        <w:rPr>
          <w:rFonts w:ascii="Bookman Old Style" w:hAnsi="Bookman Old Style"/>
          <w:color w:val="000000" w:themeColor="text1"/>
          <w:szCs w:val="24"/>
        </w:rPr>
        <w:t xml:space="preserve">PPK </w:t>
      </w:r>
      <w:r w:rsidRPr="000B6FE2">
        <w:rPr>
          <w:rFonts w:ascii="Bookman Old Style" w:hAnsi="Bookman Old Style"/>
          <w:color w:val="000000" w:themeColor="text1"/>
          <w:szCs w:val="24"/>
        </w:rPr>
        <w:t>kepada PA.</w:t>
      </w:r>
    </w:p>
    <w:p w:rsidR="006F6C67" w:rsidRPr="000B6FE2" w:rsidRDefault="006F6C67" w:rsidP="00F325D7">
      <w:pPr>
        <w:pStyle w:val="ListParagraph"/>
        <w:numPr>
          <w:ilvl w:val="0"/>
          <w:numId w:val="73"/>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Tim Pelaksana menyerahkan hasil </w:t>
      </w:r>
      <w:r w:rsidR="003A79D2" w:rsidRPr="000B6FE2">
        <w:rPr>
          <w:rFonts w:ascii="Bookman Old Style" w:hAnsi="Bookman Old Style"/>
          <w:color w:val="000000" w:themeColor="text1"/>
          <w:szCs w:val="24"/>
        </w:rPr>
        <w:t xml:space="preserve">pekerjaan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kepada PPK</w:t>
      </w:r>
      <w:r w:rsidR="003A79D2" w:rsidRPr="000B6FE2">
        <w:rPr>
          <w:rFonts w:ascii="Bookman Old Style" w:hAnsi="Bookman Old Style"/>
          <w:color w:val="000000" w:themeColor="text1"/>
          <w:szCs w:val="24"/>
        </w:rPr>
        <w:t xml:space="preserve"> dengan </w:t>
      </w:r>
      <w:r w:rsidR="00724A3D" w:rsidRPr="000B6FE2">
        <w:rPr>
          <w:rFonts w:ascii="Bookman Old Style" w:hAnsi="Bookman Old Style"/>
          <w:color w:val="000000" w:themeColor="text1"/>
          <w:szCs w:val="24"/>
        </w:rPr>
        <w:t>Berita Acara Serah Terima</w:t>
      </w:r>
      <w:r w:rsidRPr="000B6FE2">
        <w:rPr>
          <w:rFonts w:ascii="Bookman Old Style" w:hAnsi="Bookman Old Style"/>
          <w:color w:val="000000" w:themeColor="text1"/>
          <w:szCs w:val="24"/>
        </w:rPr>
        <w:t>.</w:t>
      </w:r>
    </w:p>
    <w:p w:rsidR="00217E90" w:rsidRPr="000B6FE2" w:rsidRDefault="00724A3D" w:rsidP="00F325D7">
      <w:pPr>
        <w:pStyle w:val="ListParagraph"/>
        <w:numPr>
          <w:ilvl w:val="0"/>
          <w:numId w:val="73"/>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diawasi oleh </w:t>
      </w:r>
      <w:r w:rsidR="006F6C67" w:rsidRPr="000B6FE2">
        <w:rPr>
          <w:rFonts w:ascii="Bookman Old Style" w:hAnsi="Bookman Old Style"/>
          <w:color w:val="000000" w:themeColor="text1"/>
          <w:szCs w:val="24"/>
        </w:rPr>
        <w:t>Tim Pen</w:t>
      </w:r>
      <w:r w:rsidR="00C040B5" w:rsidRPr="000B6FE2">
        <w:rPr>
          <w:rFonts w:ascii="Bookman Old Style" w:hAnsi="Bookman Old Style"/>
          <w:color w:val="000000" w:themeColor="text1"/>
          <w:szCs w:val="24"/>
        </w:rPr>
        <w:t>gaw</w:t>
      </w:r>
      <w:r w:rsidR="006F6C67" w:rsidRPr="000B6FE2">
        <w:rPr>
          <w:rFonts w:ascii="Bookman Old Style" w:hAnsi="Bookman Old Style"/>
          <w:color w:val="000000" w:themeColor="text1"/>
          <w:szCs w:val="24"/>
        </w:rPr>
        <w:t xml:space="preserve">as </w:t>
      </w:r>
      <w:r w:rsidRPr="000B6FE2">
        <w:rPr>
          <w:rFonts w:ascii="Bookman Old Style" w:hAnsi="Bookman Old Style"/>
          <w:color w:val="000000" w:themeColor="text1"/>
          <w:szCs w:val="24"/>
        </w:rPr>
        <w:t>secara berkala.</w:t>
      </w:r>
    </w:p>
    <w:p w:rsidR="00724A3D" w:rsidRPr="000B6FE2" w:rsidRDefault="00724A3D" w:rsidP="00724A3D">
      <w:pPr>
        <w:pStyle w:val="ListParagraph"/>
        <w:ind w:left="851"/>
        <w:jc w:val="both"/>
        <w:rPr>
          <w:rFonts w:ascii="Bookman Old Style" w:hAnsi="Bookman Old Style"/>
          <w:color w:val="000000" w:themeColor="text1"/>
          <w:szCs w:val="24"/>
        </w:rPr>
      </w:pPr>
    </w:p>
    <w:p w:rsidR="00A6520E" w:rsidRPr="000B6FE2" w:rsidRDefault="00A6520E" w:rsidP="00651BEB">
      <w:pPr>
        <w:ind w:left="2127"/>
        <w:jc w:val="center"/>
        <w:rPr>
          <w:rFonts w:ascii="Bookman Old Style" w:hAnsi="Bookman Old Style"/>
          <w:color w:val="000000" w:themeColor="text1"/>
          <w:szCs w:val="24"/>
          <w:lang w:val="id-ID"/>
        </w:rPr>
      </w:pPr>
    </w:p>
    <w:p w:rsidR="00A6520E" w:rsidRPr="000B6FE2" w:rsidRDefault="00A6520E" w:rsidP="00651BEB">
      <w:pPr>
        <w:ind w:left="2127"/>
        <w:jc w:val="center"/>
        <w:rPr>
          <w:rFonts w:ascii="Bookman Old Style" w:hAnsi="Bookman Old Style"/>
          <w:color w:val="000000" w:themeColor="text1"/>
          <w:szCs w:val="24"/>
          <w:lang w:val="id-ID"/>
        </w:rPr>
      </w:pPr>
    </w:p>
    <w:p w:rsidR="00A6520E" w:rsidRPr="000B6FE2" w:rsidRDefault="00A6520E" w:rsidP="00651BEB">
      <w:pPr>
        <w:ind w:left="2127"/>
        <w:jc w:val="center"/>
        <w:rPr>
          <w:rFonts w:ascii="Bookman Old Style" w:hAnsi="Bookman Old Style"/>
          <w:color w:val="000000" w:themeColor="text1"/>
          <w:szCs w:val="24"/>
          <w:lang w:val="id-ID"/>
        </w:rPr>
      </w:pPr>
    </w:p>
    <w:p w:rsidR="00A6520E" w:rsidRPr="000B6FE2" w:rsidRDefault="00A6520E" w:rsidP="00651BEB">
      <w:pPr>
        <w:ind w:left="2127"/>
        <w:jc w:val="center"/>
        <w:rPr>
          <w:rFonts w:ascii="Bookman Old Style" w:hAnsi="Bookman Old Style"/>
          <w:color w:val="000000" w:themeColor="text1"/>
          <w:szCs w:val="24"/>
          <w:lang w:val="id-ID"/>
        </w:rPr>
      </w:pPr>
    </w:p>
    <w:p w:rsidR="00217E90" w:rsidRPr="000B6FE2" w:rsidRDefault="00217E90" w:rsidP="00651BEB">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IX</w:t>
      </w:r>
    </w:p>
    <w:p w:rsidR="00F325D7" w:rsidRPr="000B6FE2" w:rsidRDefault="00217E90" w:rsidP="00651BEB">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 xml:space="preserve">PELAKSANAAN PENGADAAN BARANG/JASA </w:t>
      </w:r>
    </w:p>
    <w:p w:rsidR="00217E90" w:rsidRPr="000B6FE2" w:rsidRDefault="00217E90" w:rsidP="00651BEB">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MELALUI PENYEDIA</w:t>
      </w:r>
    </w:p>
    <w:p w:rsidR="00217E90" w:rsidRPr="000B6FE2" w:rsidRDefault="00217E90" w:rsidP="00F325D7">
      <w:pPr>
        <w:spacing w:before="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Kesatu</w:t>
      </w:r>
    </w:p>
    <w:p w:rsidR="00217E90" w:rsidRPr="000B6FE2" w:rsidRDefault="00217E90" w:rsidP="00651BEB">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Pelaksanaan Pemilihan Penyedia</w:t>
      </w:r>
    </w:p>
    <w:p w:rsidR="00217E90" w:rsidRPr="000B6FE2" w:rsidRDefault="00217E90" w:rsidP="00F325D7">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47</w:t>
      </w:r>
    </w:p>
    <w:p w:rsidR="00217E90" w:rsidRPr="000B6FE2" w:rsidRDefault="00217E90" w:rsidP="00A6520E">
      <w:pPr>
        <w:pStyle w:val="ListParagraph"/>
        <w:numPr>
          <w:ilvl w:val="0"/>
          <w:numId w:val="74"/>
        </w:numPr>
        <w:spacing w:before="60" w:after="6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Pelaksanaan pemilihan melalui tender/seleksi meliputi:</w:t>
      </w:r>
    </w:p>
    <w:p w:rsidR="00103772" w:rsidRPr="000B6FE2" w:rsidRDefault="00B15CDF" w:rsidP="00A6520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Pengumuman dan/atau u</w:t>
      </w:r>
      <w:r w:rsidR="00103772" w:rsidRPr="000B6FE2">
        <w:rPr>
          <w:rFonts w:ascii="Bookman Old Style" w:hAnsi="Bookman Old Style"/>
          <w:color w:val="000000" w:themeColor="text1"/>
          <w:szCs w:val="24"/>
        </w:rPr>
        <w:t>ndangan</w:t>
      </w:r>
      <w:r w:rsidR="00A632DB" w:rsidRPr="000B6FE2">
        <w:rPr>
          <w:rFonts w:ascii="Bookman Old Style" w:hAnsi="Bookman Old Style"/>
          <w:color w:val="000000" w:themeColor="text1"/>
          <w:szCs w:val="24"/>
        </w:rPr>
        <w:t>;</w:t>
      </w:r>
    </w:p>
    <w:p w:rsidR="00103772" w:rsidRPr="000B6FE2" w:rsidRDefault="00103772" w:rsidP="00A6520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Pendaftaran dan pengambilan dokumen </w:t>
      </w:r>
      <w:r w:rsidR="00A632DB" w:rsidRPr="000B6FE2">
        <w:rPr>
          <w:rFonts w:ascii="Bookman Old Style" w:hAnsi="Bookman Old Style"/>
          <w:color w:val="000000" w:themeColor="text1"/>
          <w:szCs w:val="24"/>
        </w:rPr>
        <w:t>pemilihan;</w:t>
      </w:r>
    </w:p>
    <w:p w:rsidR="00103772" w:rsidRPr="000B6FE2" w:rsidRDefault="00103772" w:rsidP="00A6520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Pemberian penjelasan (</w:t>
      </w:r>
      <w:r w:rsidRPr="000B6FE2">
        <w:rPr>
          <w:rFonts w:ascii="Bookman Old Style" w:hAnsi="Bookman Old Style"/>
          <w:i/>
          <w:color w:val="000000" w:themeColor="text1"/>
          <w:szCs w:val="24"/>
        </w:rPr>
        <w:t>aanwijzing/pre-bis meeting</w:t>
      </w:r>
      <w:r w:rsidRPr="000B6FE2">
        <w:rPr>
          <w:rFonts w:ascii="Bookman Old Style" w:hAnsi="Bookman Old Style"/>
          <w:color w:val="000000" w:themeColor="text1"/>
          <w:szCs w:val="24"/>
        </w:rPr>
        <w:t>);</w:t>
      </w:r>
    </w:p>
    <w:p w:rsidR="00103772" w:rsidRPr="000B6FE2" w:rsidRDefault="00A632DB" w:rsidP="00A6520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Penyampaian </w:t>
      </w:r>
      <w:r w:rsidR="00552D9D" w:rsidRPr="000B6FE2">
        <w:rPr>
          <w:rFonts w:ascii="Bookman Old Style" w:hAnsi="Bookman Old Style"/>
          <w:color w:val="000000" w:themeColor="text1"/>
          <w:szCs w:val="24"/>
        </w:rPr>
        <w:t>dokumen penawaran;</w:t>
      </w:r>
    </w:p>
    <w:p w:rsidR="00552D9D" w:rsidRPr="000B6FE2" w:rsidRDefault="00552D9D" w:rsidP="00A6520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Evaluasi dokumen penawaran;</w:t>
      </w:r>
    </w:p>
    <w:p w:rsidR="00AA09FE" w:rsidRPr="000B6FE2" w:rsidRDefault="00AA09FE" w:rsidP="00AA09F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kualifikasi; </w:t>
      </w:r>
    </w:p>
    <w:p w:rsidR="00A632DB" w:rsidRPr="000B6FE2" w:rsidRDefault="00A632DB" w:rsidP="00A6520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Penetapan dan Pengumuman Pemenang;</w:t>
      </w:r>
      <w:r w:rsidR="005A4388" w:rsidRPr="000B6FE2">
        <w:rPr>
          <w:rFonts w:ascii="Bookman Old Style" w:hAnsi="Bookman Old Style"/>
          <w:color w:val="000000" w:themeColor="text1"/>
          <w:szCs w:val="24"/>
        </w:rPr>
        <w:t>dan</w:t>
      </w:r>
    </w:p>
    <w:p w:rsidR="00552D9D" w:rsidRPr="000B6FE2" w:rsidRDefault="00552D9D" w:rsidP="00A6520E">
      <w:pPr>
        <w:pStyle w:val="ListParagraph"/>
        <w:numPr>
          <w:ilvl w:val="0"/>
          <w:numId w:val="75"/>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Sanggah</w:t>
      </w:r>
      <w:r w:rsidR="005A4388" w:rsidRPr="000B6FE2">
        <w:rPr>
          <w:rFonts w:ascii="Bookman Old Style" w:hAnsi="Bookman Old Style"/>
          <w:color w:val="000000" w:themeColor="text1"/>
          <w:szCs w:val="24"/>
        </w:rPr>
        <w:t>.</w:t>
      </w:r>
    </w:p>
    <w:p w:rsidR="00B15CDF" w:rsidRPr="000B6FE2" w:rsidRDefault="00B15CDF" w:rsidP="00A6520E">
      <w:pPr>
        <w:pStyle w:val="ListParagraph"/>
        <w:numPr>
          <w:ilvl w:val="0"/>
          <w:numId w:val="74"/>
        </w:numPr>
        <w:spacing w:before="60" w:after="60"/>
        <w:ind w:left="269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Selain ketentuan di atur </w:t>
      </w:r>
      <w:r w:rsidR="005A4388" w:rsidRPr="000B6FE2">
        <w:rPr>
          <w:rFonts w:ascii="Bookman Old Style" w:hAnsi="Bookman Old Style"/>
          <w:color w:val="000000" w:themeColor="text1"/>
          <w:szCs w:val="24"/>
        </w:rPr>
        <w:t>pada</w:t>
      </w:r>
      <w:r w:rsidRPr="000B6FE2">
        <w:rPr>
          <w:rFonts w:ascii="Bookman Old Style" w:hAnsi="Bookman Old Style"/>
          <w:color w:val="000000" w:themeColor="text1"/>
          <w:szCs w:val="24"/>
        </w:rPr>
        <w:t xml:space="preserve"> ayat (1) untuk pelaksanaan pemilihan </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 xml:space="preserve"> ditambahkan tahapan sanggah banding.</w:t>
      </w:r>
    </w:p>
    <w:p w:rsidR="00B15CDF" w:rsidRPr="000B6FE2" w:rsidRDefault="00B15CDF" w:rsidP="00A6520E">
      <w:pPr>
        <w:pStyle w:val="ListParagraph"/>
        <w:numPr>
          <w:ilvl w:val="0"/>
          <w:numId w:val="74"/>
        </w:numPr>
        <w:spacing w:before="60" w:after="60"/>
        <w:ind w:left="269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Pelaksana</w:t>
      </w:r>
      <w:r w:rsidR="005A4388" w:rsidRPr="000B6FE2">
        <w:rPr>
          <w:rFonts w:ascii="Bookman Old Style" w:hAnsi="Bookman Old Style"/>
          <w:color w:val="000000" w:themeColor="text1"/>
          <w:szCs w:val="24"/>
        </w:rPr>
        <w:t>an</w:t>
      </w:r>
      <w:r w:rsidRPr="000B6FE2">
        <w:rPr>
          <w:rFonts w:ascii="Bookman Old Style" w:hAnsi="Bookman Old Style"/>
          <w:color w:val="000000" w:themeColor="text1"/>
          <w:szCs w:val="24"/>
        </w:rPr>
        <w:t xml:space="preserve"> pemilihan</w:t>
      </w:r>
      <w:r w:rsidR="00AF1CBC" w:rsidRPr="000B6FE2">
        <w:rPr>
          <w:rFonts w:ascii="Bookman Old Style" w:hAnsi="Bookman Old Style"/>
          <w:color w:val="000000" w:themeColor="text1"/>
          <w:szCs w:val="24"/>
        </w:rPr>
        <w:t xml:space="preserve"> sebagaimana dimaksud pada ayat (1), untuk Seleksi </w:t>
      </w:r>
      <w:r w:rsidR="0075352C" w:rsidRPr="000B6FE2">
        <w:rPr>
          <w:rFonts w:ascii="Bookman Old Style" w:hAnsi="Bookman Old Style"/>
          <w:color w:val="000000" w:themeColor="text1"/>
          <w:szCs w:val="24"/>
        </w:rPr>
        <w:t>Jasa Konsultansi</w:t>
      </w:r>
      <w:r w:rsidR="00AF1CBC" w:rsidRPr="000B6FE2">
        <w:rPr>
          <w:rFonts w:ascii="Bookman Old Style" w:hAnsi="Bookman Old Style"/>
          <w:color w:val="000000" w:themeColor="text1"/>
          <w:szCs w:val="24"/>
        </w:rPr>
        <w:t xml:space="preserve"> dilakukan klarifikasi dan negosiasi terhadap penawaran teknis dan biaya setelah masa sanggah selesai.</w:t>
      </w:r>
    </w:p>
    <w:p w:rsidR="00AA6666" w:rsidRPr="000B6FE2" w:rsidRDefault="00AA6666" w:rsidP="00A6520E">
      <w:pPr>
        <w:pStyle w:val="ListParagraph"/>
        <w:numPr>
          <w:ilvl w:val="0"/>
          <w:numId w:val="74"/>
        </w:numPr>
        <w:spacing w:before="60" w:after="60"/>
        <w:ind w:left="2694" w:hanging="349"/>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Pelaksanaan penunjukan langsung dengan ketentuan sebagai berikut :</w:t>
      </w:r>
    </w:p>
    <w:p w:rsidR="00AA6666" w:rsidRPr="000B6FE2" w:rsidRDefault="00AA6666" w:rsidP="00A6520E">
      <w:pPr>
        <w:pStyle w:val="ListParagraph"/>
        <w:numPr>
          <w:ilvl w:val="0"/>
          <w:numId w:val="76"/>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Penunjukan langsung dilakukan dengan mengundang 1 (satu) pelaku usaha yang dipilih</w:t>
      </w:r>
      <w:r w:rsidR="005A4388" w:rsidRPr="000B6FE2">
        <w:rPr>
          <w:rFonts w:ascii="Bookman Old Style" w:hAnsi="Bookman Old Style"/>
          <w:color w:val="000000" w:themeColor="text1"/>
          <w:szCs w:val="24"/>
        </w:rPr>
        <w:t>;dan</w:t>
      </w:r>
    </w:p>
    <w:p w:rsidR="00AA6666" w:rsidRPr="000B6FE2" w:rsidRDefault="00AA6666" w:rsidP="00A6520E">
      <w:pPr>
        <w:pStyle w:val="ListParagraph"/>
        <w:numPr>
          <w:ilvl w:val="0"/>
          <w:numId w:val="76"/>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Penunjukan langsung dilakukan dengan negosiasi teknis dan harga.</w:t>
      </w:r>
    </w:p>
    <w:p w:rsidR="00AA6666" w:rsidRPr="000B6FE2" w:rsidRDefault="00AA6666" w:rsidP="00AA09FE">
      <w:pPr>
        <w:pStyle w:val="ListParagraph"/>
        <w:numPr>
          <w:ilvl w:val="0"/>
          <w:numId w:val="74"/>
        </w:numPr>
        <w:spacing w:before="60" w:after="60"/>
        <w:ind w:left="2694" w:hanging="35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w:t>
      </w:r>
      <w:r w:rsidR="0075352C" w:rsidRPr="000B6FE2">
        <w:rPr>
          <w:rFonts w:ascii="Bookman Old Style" w:hAnsi="Bookman Old Style"/>
          <w:color w:val="000000" w:themeColor="text1"/>
          <w:szCs w:val="24"/>
        </w:rPr>
        <w:t>Pengadaan Langsung</w:t>
      </w:r>
      <w:r w:rsidRPr="000B6FE2">
        <w:rPr>
          <w:rFonts w:ascii="Bookman Old Style" w:hAnsi="Bookman Old Style"/>
          <w:color w:val="000000" w:themeColor="text1"/>
          <w:szCs w:val="24"/>
        </w:rPr>
        <w:t xml:space="preserve"> d</w:t>
      </w:r>
      <w:r w:rsidR="005A4388" w:rsidRPr="000B6FE2">
        <w:rPr>
          <w:rFonts w:ascii="Bookman Old Style" w:hAnsi="Bookman Old Style"/>
          <w:color w:val="000000" w:themeColor="text1"/>
          <w:szCs w:val="24"/>
        </w:rPr>
        <w:t>engan ketentuan sebagai berikut</w:t>
      </w:r>
      <w:r w:rsidRPr="000B6FE2">
        <w:rPr>
          <w:rFonts w:ascii="Bookman Old Style" w:hAnsi="Bookman Old Style"/>
          <w:color w:val="000000" w:themeColor="text1"/>
          <w:szCs w:val="24"/>
        </w:rPr>
        <w:t>:</w:t>
      </w:r>
    </w:p>
    <w:p w:rsidR="00AA6666" w:rsidRPr="000B6FE2" w:rsidRDefault="00AA6666" w:rsidP="00A6520E">
      <w:pPr>
        <w:pStyle w:val="ListParagraph"/>
        <w:numPr>
          <w:ilvl w:val="0"/>
          <w:numId w:val="77"/>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Pengadaan </w:t>
      </w:r>
      <w:r w:rsidR="0075352C" w:rsidRPr="000B6FE2">
        <w:rPr>
          <w:rFonts w:ascii="Bookman Old Style" w:hAnsi="Bookman Old Style"/>
          <w:color w:val="000000" w:themeColor="text1"/>
          <w:szCs w:val="24"/>
        </w:rPr>
        <w:t>Jasa Konsultansi</w:t>
      </w:r>
      <w:r w:rsidRPr="000B6FE2">
        <w:rPr>
          <w:rFonts w:ascii="Bookman Old Style" w:hAnsi="Bookman Old Style"/>
          <w:color w:val="000000" w:themeColor="text1"/>
          <w:szCs w:val="24"/>
        </w:rPr>
        <w:t xml:space="preserve"> sampai dengan nilai </w:t>
      </w:r>
      <w:r w:rsidR="009F5ECF" w:rsidRPr="000B6FE2">
        <w:rPr>
          <w:rFonts w:ascii="Bookman Old Style" w:hAnsi="Bookman Old Style"/>
          <w:color w:val="000000" w:themeColor="text1"/>
          <w:szCs w:val="24"/>
        </w:rPr>
        <w:t>Rp</w:t>
      </w:r>
      <w:r w:rsidRPr="000B6FE2">
        <w:rPr>
          <w:rFonts w:ascii="Bookman Old Style" w:hAnsi="Bookman Old Style"/>
          <w:color w:val="000000" w:themeColor="text1"/>
          <w:szCs w:val="24"/>
        </w:rPr>
        <w:t>250.000.000,00 (</w:t>
      </w:r>
      <w:r w:rsidR="00AA09FE" w:rsidRPr="000B6FE2">
        <w:rPr>
          <w:rFonts w:ascii="Bookman Old Style" w:hAnsi="Bookman Old Style"/>
          <w:i/>
          <w:color w:val="000000" w:themeColor="text1"/>
          <w:szCs w:val="24"/>
        </w:rPr>
        <w:t xml:space="preserve">dua ratus lima puluh juta </w:t>
      </w:r>
      <w:r w:rsidRPr="000B6FE2">
        <w:rPr>
          <w:rFonts w:ascii="Bookman Old Style" w:hAnsi="Bookman Old Style"/>
          <w:i/>
          <w:color w:val="000000" w:themeColor="text1"/>
          <w:szCs w:val="24"/>
        </w:rPr>
        <w:t>rupiah</w:t>
      </w:r>
      <w:r w:rsidR="00B15CDF" w:rsidRPr="000B6FE2">
        <w:rPr>
          <w:rFonts w:ascii="Bookman Old Style" w:hAnsi="Bookman Old Style"/>
          <w:color w:val="000000" w:themeColor="text1"/>
          <w:szCs w:val="24"/>
        </w:rPr>
        <w:t>), pejabat</w:t>
      </w:r>
      <w:r w:rsidRPr="000B6FE2">
        <w:rPr>
          <w:rFonts w:ascii="Bookman Old Style" w:hAnsi="Bookman Old Style"/>
          <w:color w:val="000000" w:themeColor="text1"/>
          <w:szCs w:val="24"/>
        </w:rPr>
        <w:t xml:space="preserve"> pengadaan meminta penawaran yang disertai dengan klarifikasi serta negosiasi teknis dan harga kepada 1 (satu)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w:t>
      </w:r>
    </w:p>
    <w:p w:rsidR="00AA6666" w:rsidRPr="000B6FE2" w:rsidRDefault="004162AA" w:rsidP="00A6520E">
      <w:pPr>
        <w:pStyle w:val="ListParagraph"/>
        <w:numPr>
          <w:ilvl w:val="0"/>
          <w:numId w:val="77"/>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Pr="000B6FE2">
        <w:rPr>
          <w:rFonts w:ascii="Bookman Old Style" w:hAnsi="Bookman Old Style"/>
          <w:color w:val="000000" w:themeColor="text1"/>
          <w:szCs w:val="24"/>
        </w:rPr>
        <w:t xml:space="preserve"> sampai den</w:t>
      </w:r>
      <w:r w:rsidR="009F5ECF" w:rsidRPr="000B6FE2">
        <w:rPr>
          <w:rFonts w:ascii="Bookman Old Style" w:hAnsi="Bookman Old Style"/>
          <w:color w:val="000000" w:themeColor="text1"/>
          <w:szCs w:val="24"/>
        </w:rPr>
        <w:t>gan nilai Rp</w:t>
      </w:r>
      <w:r w:rsidRPr="000B6FE2">
        <w:rPr>
          <w:rFonts w:ascii="Bookman Old Style" w:hAnsi="Bookman Old Style"/>
          <w:color w:val="000000" w:themeColor="text1"/>
          <w:szCs w:val="24"/>
        </w:rPr>
        <w:t>500.000.000,00 (</w:t>
      </w:r>
      <w:r w:rsidRPr="000B6FE2">
        <w:rPr>
          <w:rFonts w:ascii="Bookman Old Style" w:hAnsi="Bookman Old Style"/>
          <w:i/>
          <w:color w:val="000000" w:themeColor="text1"/>
          <w:szCs w:val="24"/>
        </w:rPr>
        <w:t>lima ratus juta rupiah),</w:t>
      </w:r>
      <w:r w:rsidRPr="000B6FE2">
        <w:rPr>
          <w:rFonts w:ascii="Bookman Old Style" w:hAnsi="Bookman Old Style"/>
          <w:color w:val="000000" w:themeColor="text1"/>
          <w:szCs w:val="24"/>
        </w:rPr>
        <w:t>P</w:t>
      </w:r>
      <w:r w:rsidR="00B15CDF" w:rsidRPr="000B6FE2">
        <w:rPr>
          <w:rFonts w:ascii="Bookman Old Style" w:hAnsi="Bookman Old Style"/>
          <w:color w:val="000000" w:themeColor="text1"/>
          <w:szCs w:val="24"/>
        </w:rPr>
        <w:t>ejabat</w:t>
      </w:r>
      <w:r w:rsidRPr="000B6FE2">
        <w:rPr>
          <w:rFonts w:ascii="Bookman Old Style" w:hAnsi="Bookman Old Style"/>
          <w:color w:val="000000" w:themeColor="text1"/>
          <w:szCs w:val="24"/>
        </w:rPr>
        <w:t xml:space="preserve"> Pengadaan meminta penawaran yang disertai dengan kualifikasi serta negosisasi teknis dan harga kepada 1 (satu)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w:t>
      </w:r>
    </w:p>
    <w:p w:rsidR="004162AA" w:rsidRPr="000B6FE2" w:rsidRDefault="004162AA" w:rsidP="00A6520E">
      <w:pPr>
        <w:pStyle w:val="ListParagraph"/>
        <w:numPr>
          <w:ilvl w:val="0"/>
          <w:numId w:val="77"/>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Permintaan penawaran sebagaimana dimaksud pada huruf a dan huruf b, berdasarkan hasil survei pada paling kurang 2 (dua) pelaku usaha yang berbeda</w:t>
      </w:r>
      <w:r w:rsidR="00AA43F0" w:rsidRPr="000B6FE2">
        <w:rPr>
          <w:rFonts w:ascii="Bookman Old Style" w:hAnsi="Bookman Old Style"/>
          <w:color w:val="000000" w:themeColor="text1"/>
          <w:szCs w:val="24"/>
        </w:rPr>
        <w:t>.</w:t>
      </w:r>
    </w:p>
    <w:p w:rsidR="00C7345A" w:rsidRPr="000B6FE2" w:rsidRDefault="00C7345A" w:rsidP="00AA09FE">
      <w:pPr>
        <w:pStyle w:val="ListParagraph"/>
        <w:numPr>
          <w:ilvl w:val="0"/>
          <w:numId w:val="74"/>
        </w:numPr>
        <w:spacing w:before="60" w:after="60"/>
        <w:ind w:left="270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w:t>
      </w:r>
      <w:r w:rsidR="0075352C" w:rsidRPr="000B6FE2">
        <w:rPr>
          <w:rFonts w:ascii="Bookman Old Style" w:hAnsi="Bookman Old Style"/>
          <w:color w:val="000000" w:themeColor="text1"/>
          <w:szCs w:val="24"/>
        </w:rPr>
        <w:t>Pembelian Langsung</w:t>
      </w:r>
      <w:r w:rsidRPr="000B6FE2">
        <w:rPr>
          <w:rFonts w:ascii="Bookman Old Style" w:hAnsi="Bookman Old Style"/>
          <w:color w:val="000000" w:themeColor="text1"/>
          <w:szCs w:val="24"/>
        </w:rPr>
        <w:t xml:space="preserve"> pengadaan barang/</w:t>
      </w:r>
      <w:r w:rsidR="0075352C" w:rsidRPr="000B6FE2">
        <w:rPr>
          <w:rFonts w:ascii="Bookman Old Style" w:hAnsi="Bookman Old Style"/>
          <w:color w:val="000000" w:themeColor="text1"/>
          <w:szCs w:val="24"/>
        </w:rPr>
        <w:t>Pekerjaan Konstruksi</w:t>
      </w:r>
      <w:r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9F5ECF" w:rsidRPr="000B6FE2">
        <w:rPr>
          <w:rFonts w:ascii="Bookman Old Style" w:hAnsi="Bookman Old Style"/>
          <w:color w:val="000000" w:themeColor="text1"/>
          <w:szCs w:val="24"/>
        </w:rPr>
        <w:t xml:space="preserve"> sampai dengan nilai Rp</w:t>
      </w:r>
      <w:r w:rsidRPr="000B6FE2">
        <w:rPr>
          <w:rFonts w:ascii="Bookman Old Style" w:hAnsi="Bookman Old Style"/>
          <w:color w:val="000000" w:themeColor="text1"/>
          <w:szCs w:val="24"/>
        </w:rPr>
        <w:t>100.000.000</w:t>
      </w:r>
      <w:proofErr w:type="gramStart"/>
      <w:r w:rsidRPr="000B6FE2">
        <w:rPr>
          <w:rFonts w:ascii="Bookman Old Style" w:hAnsi="Bookman Old Style"/>
          <w:color w:val="000000" w:themeColor="text1"/>
          <w:szCs w:val="24"/>
        </w:rPr>
        <w:t>,00</w:t>
      </w:r>
      <w:proofErr w:type="gramEnd"/>
      <w:r w:rsidRPr="000B6FE2">
        <w:rPr>
          <w:rFonts w:ascii="Bookman Old Style" w:hAnsi="Bookman Old Style"/>
          <w:color w:val="000000" w:themeColor="text1"/>
          <w:szCs w:val="24"/>
        </w:rPr>
        <w:t xml:space="preserve"> (</w:t>
      </w:r>
      <w:r w:rsidRPr="000B6FE2">
        <w:rPr>
          <w:rFonts w:ascii="Bookman Old Style" w:hAnsi="Bookman Old Style"/>
          <w:i/>
          <w:color w:val="000000" w:themeColor="text1"/>
          <w:szCs w:val="24"/>
        </w:rPr>
        <w:t>seratus juta rupiah</w:t>
      </w:r>
      <w:r w:rsidRPr="000B6FE2">
        <w:rPr>
          <w:rFonts w:ascii="Bookman Old Style" w:hAnsi="Bookman Old Style"/>
          <w:color w:val="000000" w:themeColor="text1"/>
          <w:szCs w:val="24"/>
        </w:rPr>
        <w:t xml:space="preserve">), Pejabat Pengadaan yang ditugaskan oleh PPK melakukan pembelian/pembayaran langsung kepada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w:t>
      </w:r>
    </w:p>
    <w:p w:rsidR="00C7345A" w:rsidRPr="000B6FE2" w:rsidRDefault="00C7345A" w:rsidP="00C7345A">
      <w:pPr>
        <w:rPr>
          <w:rFonts w:ascii="Bookman Old Style" w:hAnsi="Bookman Old Style"/>
          <w:color w:val="000000" w:themeColor="text1"/>
          <w:szCs w:val="24"/>
        </w:rPr>
      </w:pPr>
    </w:p>
    <w:p w:rsidR="00C7345A" w:rsidRPr="000B6FE2" w:rsidRDefault="00C7345A" w:rsidP="00554DA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Kedua</w:t>
      </w:r>
    </w:p>
    <w:p w:rsidR="00C7345A" w:rsidRPr="000B6FE2" w:rsidRDefault="00C7345A" w:rsidP="00554DA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Tender/Seleksi Gagal</w:t>
      </w:r>
      <w:r w:rsidR="00D6489F" w:rsidRPr="000B6FE2">
        <w:rPr>
          <w:rFonts w:ascii="Bookman Old Style" w:hAnsi="Bookman Old Style"/>
          <w:color w:val="000000" w:themeColor="text1"/>
          <w:szCs w:val="24"/>
        </w:rPr>
        <w:t xml:space="preserve"> (Pepres No 12//2021 </w:t>
      </w:r>
      <w:proofErr w:type="gramStart"/>
      <w:r w:rsidR="00D6489F" w:rsidRPr="000B6FE2">
        <w:rPr>
          <w:rFonts w:ascii="Bookman Old Style" w:hAnsi="Bookman Old Style"/>
          <w:color w:val="000000" w:themeColor="text1"/>
          <w:szCs w:val="24"/>
        </w:rPr>
        <w:t>pasal  51</w:t>
      </w:r>
      <w:proofErr w:type="gramEnd"/>
      <w:r w:rsidR="00D6489F" w:rsidRPr="000B6FE2">
        <w:rPr>
          <w:rFonts w:ascii="Bookman Old Style" w:hAnsi="Bookman Old Style"/>
          <w:color w:val="000000" w:themeColor="text1"/>
          <w:szCs w:val="24"/>
        </w:rPr>
        <w:t>)</w:t>
      </w:r>
    </w:p>
    <w:p w:rsidR="00CB1731" w:rsidRPr="000B6FE2" w:rsidRDefault="00CB1731" w:rsidP="00F325D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48</w:t>
      </w:r>
    </w:p>
    <w:p w:rsidR="00C7345A" w:rsidRPr="000B6FE2" w:rsidRDefault="00370AA9" w:rsidP="00A6520E">
      <w:pPr>
        <w:pStyle w:val="ListParagraph"/>
        <w:numPr>
          <w:ilvl w:val="0"/>
          <w:numId w:val="11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Tender/Seleksi gagal dalam</w:t>
      </w:r>
      <w:r w:rsidR="00406FB4" w:rsidRPr="000B6FE2">
        <w:rPr>
          <w:rFonts w:ascii="Bookman Old Style" w:hAnsi="Bookman Old Style"/>
          <w:color w:val="000000" w:themeColor="text1"/>
          <w:szCs w:val="24"/>
        </w:rPr>
        <w:t xml:space="preserve"> hal :</w:t>
      </w:r>
    </w:p>
    <w:p w:rsidR="00406FB4" w:rsidRPr="000B6FE2" w:rsidRDefault="00406FB4"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Terdapat kesalahan dalam proses evaluasi;</w:t>
      </w:r>
    </w:p>
    <w:p w:rsidR="00406FB4" w:rsidRPr="000B6FE2" w:rsidRDefault="00406FB4"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Tidak ada peserta yang </w:t>
      </w:r>
      <w:r w:rsidR="00370AA9" w:rsidRPr="000B6FE2">
        <w:rPr>
          <w:rFonts w:ascii="Bookman Old Style" w:hAnsi="Bookman Old Style"/>
          <w:color w:val="000000" w:themeColor="text1"/>
          <w:szCs w:val="24"/>
        </w:rPr>
        <w:t xml:space="preserve">menyampaikan dokumen penawaran </w:t>
      </w:r>
      <w:r w:rsidRPr="000B6FE2">
        <w:rPr>
          <w:rFonts w:ascii="Bookman Old Style" w:hAnsi="Bookman Old Style"/>
          <w:color w:val="000000" w:themeColor="text1"/>
          <w:szCs w:val="24"/>
        </w:rPr>
        <w:t>setelah ada pemberian waktu pe</w:t>
      </w:r>
      <w:r w:rsidR="00FE20F2" w:rsidRPr="000B6FE2">
        <w:rPr>
          <w:rFonts w:ascii="Bookman Old Style" w:hAnsi="Bookman Old Style"/>
          <w:color w:val="000000" w:themeColor="text1"/>
          <w:szCs w:val="24"/>
        </w:rPr>
        <w:t>rpanjangan</w:t>
      </w:r>
      <w:r w:rsidRPr="000B6FE2">
        <w:rPr>
          <w:rFonts w:ascii="Bookman Old Style" w:hAnsi="Bookman Old Style"/>
          <w:color w:val="000000" w:themeColor="text1"/>
          <w:szCs w:val="24"/>
        </w:rPr>
        <w:t>;</w:t>
      </w:r>
    </w:p>
    <w:p w:rsidR="00406FB4" w:rsidRPr="000B6FE2" w:rsidRDefault="00406FB4"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Tidak ada peserta yang lulus evaluasi penawaran;</w:t>
      </w:r>
    </w:p>
    <w:p w:rsidR="00A66DC9" w:rsidRPr="000B6FE2" w:rsidRDefault="00A66DC9"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Ditemukan kesalahan dalam dokumen </w:t>
      </w:r>
      <w:r w:rsidR="00FE20F2" w:rsidRPr="000B6FE2">
        <w:rPr>
          <w:rFonts w:ascii="Bookman Old Style" w:hAnsi="Bookman Old Style"/>
          <w:color w:val="000000" w:themeColor="text1"/>
          <w:szCs w:val="24"/>
        </w:rPr>
        <w:t>pemilihan</w:t>
      </w:r>
      <w:r w:rsidRPr="000B6FE2">
        <w:rPr>
          <w:rFonts w:ascii="Bookman Old Style" w:hAnsi="Bookman Old Style"/>
          <w:color w:val="000000" w:themeColor="text1"/>
          <w:szCs w:val="24"/>
        </w:rPr>
        <w:t xml:space="preserve"> atau tidak sesuai dengan ketentuan dalam Peraturan Bupati ini;</w:t>
      </w:r>
    </w:p>
    <w:p w:rsidR="00FE20F2" w:rsidRPr="000B6FE2" w:rsidRDefault="00A66DC9"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Seluruh peserta terlibat korupsi, kolusi dan</w:t>
      </w:r>
      <w:r w:rsidR="00FE20F2" w:rsidRPr="000B6FE2">
        <w:rPr>
          <w:rFonts w:ascii="Bookman Old Style" w:hAnsi="Bookman Old Style"/>
          <w:color w:val="000000" w:themeColor="text1"/>
          <w:szCs w:val="24"/>
        </w:rPr>
        <w:t>/atau nepotisme (KKN);</w:t>
      </w:r>
    </w:p>
    <w:p w:rsidR="00A66DC9" w:rsidRPr="000B6FE2" w:rsidRDefault="00FE20F2"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Seluruh peserta terlibat </w:t>
      </w:r>
      <w:r w:rsidR="0075352C" w:rsidRPr="000B6FE2">
        <w:rPr>
          <w:rFonts w:ascii="Bookman Old Style" w:hAnsi="Bookman Old Style"/>
          <w:color w:val="000000" w:themeColor="text1"/>
          <w:szCs w:val="24"/>
        </w:rPr>
        <w:t>Sanksi Daftar Hitam</w:t>
      </w:r>
      <w:r w:rsidR="00A66DC9" w:rsidRPr="000B6FE2">
        <w:rPr>
          <w:rFonts w:ascii="Bookman Old Style" w:hAnsi="Bookman Old Style"/>
          <w:color w:val="000000" w:themeColor="text1"/>
          <w:szCs w:val="24"/>
        </w:rPr>
        <w:t>;</w:t>
      </w:r>
    </w:p>
    <w:p w:rsidR="00A66DC9" w:rsidRPr="000B6FE2" w:rsidRDefault="00A66DC9"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Seluruh p</w:t>
      </w:r>
      <w:r w:rsidR="00370AA9" w:rsidRPr="000B6FE2">
        <w:rPr>
          <w:rFonts w:ascii="Bookman Old Style" w:hAnsi="Bookman Old Style"/>
          <w:color w:val="000000" w:themeColor="text1"/>
          <w:szCs w:val="24"/>
        </w:rPr>
        <w:t>enawaran harga</w:t>
      </w:r>
      <w:r w:rsidR="00FE20F2" w:rsidRPr="000B6FE2">
        <w:rPr>
          <w:rFonts w:ascii="Bookman Old Style" w:hAnsi="Bookman Old Style"/>
          <w:color w:val="000000" w:themeColor="text1"/>
          <w:szCs w:val="24"/>
        </w:rPr>
        <w:t xml:space="preserve"> Tender Barang/</w:t>
      </w:r>
      <w:r w:rsidR="0075352C" w:rsidRPr="000B6FE2">
        <w:rPr>
          <w:rFonts w:ascii="Bookman Old Style" w:hAnsi="Bookman Old Style"/>
          <w:color w:val="000000" w:themeColor="text1"/>
          <w:szCs w:val="24"/>
        </w:rPr>
        <w:t>Pekerjaan Konstruksi</w:t>
      </w:r>
      <w:r w:rsidR="00FE20F2"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370AA9" w:rsidRPr="000B6FE2">
        <w:rPr>
          <w:rFonts w:ascii="Bookman Old Style" w:hAnsi="Bookman Old Style"/>
          <w:color w:val="000000" w:themeColor="text1"/>
          <w:szCs w:val="24"/>
        </w:rPr>
        <w:t xml:space="preserve">di atas HPS; </w:t>
      </w:r>
    </w:p>
    <w:p w:rsidR="00A66DC9" w:rsidRPr="000B6FE2" w:rsidRDefault="00A66DC9"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Negosiasi </w:t>
      </w:r>
      <w:r w:rsidR="00FE20F2" w:rsidRPr="000B6FE2">
        <w:rPr>
          <w:rFonts w:ascii="Bookman Old Style" w:hAnsi="Bookman Old Style"/>
          <w:color w:val="000000" w:themeColor="text1"/>
          <w:szCs w:val="24"/>
        </w:rPr>
        <w:t>biaya pada seleksi t</w:t>
      </w:r>
      <w:r w:rsidRPr="000B6FE2">
        <w:rPr>
          <w:rFonts w:ascii="Bookman Old Style" w:hAnsi="Bookman Old Style"/>
          <w:color w:val="000000" w:themeColor="text1"/>
          <w:szCs w:val="24"/>
        </w:rPr>
        <w:t>idak tercapai;</w:t>
      </w:r>
      <w:r w:rsidR="00FE20F2" w:rsidRPr="000B6FE2">
        <w:rPr>
          <w:rFonts w:ascii="Bookman Old Style" w:hAnsi="Bookman Old Style"/>
          <w:color w:val="000000" w:themeColor="text1"/>
          <w:szCs w:val="24"/>
        </w:rPr>
        <w:t>dan/</w:t>
      </w:r>
      <w:r w:rsidR="00370AA9" w:rsidRPr="000B6FE2">
        <w:rPr>
          <w:rFonts w:ascii="Bookman Old Style" w:hAnsi="Bookman Old Style"/>
          <w:color w:val="000000" w:themeColor="text1"/>
          <w:szCs w:val="24"/>
        </w:rPr>
        <w:t>atau</w:t>
      </w:r>
    </w:p>
    <w:p w:rsidR="00A66DC9" w:rsidRPr="000B6FE2" w:rsidRDefault="00FE20F2" w:rsidP="00A6520E">
      <w:pPr>
        <w:pStyle w:val="ListParagraph"/>
        <w:numPr>
          <w:ilvl w:val="0"/>
          <w:numId w:val="78"/>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Korupsi, Kolusi, dan/atau Nepotisme </w:t>
      </w:r>
      <w:r w:rsidR="00A66DC9" w:rsidRPr="000B6FE2">
        <w:rPr>
          <w:rFonts w:ascii="Bookman Old Style" w:hAnsi="Bookman Old Style"/>
          <w:color w:val="000000" w:themeColor="text1"/>
          <w:szCs w:val="24"/>
        </w:rPr>
        <w:t>melibatkan Paniti</w:t>
      </w:r>
      <w:r w:rsidR="00370AA9" w:rsidRPr="000B6FE2">
        <w:rPr>
          <w:rFonts w:ascii="Bookman Old Style" w:hAnsi="Bookman Old Style"/>
          <w:color w:val="000000" w:themeColor="text1"/>
          <w:szCs w:val="24"/>
        </w:rPr>
        <w:t>a Pengadaan</w:t>
      </w:r>
      <w:r w:rsidR="00A66DC9" w:rsidRPr="000B6FE2">
        <w:rPr>
          <w:rFonts w:ascii="Bookman Old Style" w:hAnsi="Bookman Old Style"/>
          <w:color w:val="000000" w:themeColor="text1"/>
          <w:szCs w:val="24"/>
        </w:rPr>
        <w:t>/PPK.</w:t>
      </w:r>
    </w:p>
    <w:p w:rsidR="00D80AB5" w:rsidRPr="000B6FE2" w:rsidRDefault="00FE20F2" w:rsidP="00A6520E">
      <w:pPr>
        <w:pStyle w:val="ListParagraph"/>
        <w:numPr>
          <w:ilvl w:val="0"/>
          <w:numId w:val="11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Tender/Seleksi gagal sebagaimana dimaksud pada ayat (1) huruf i dinyatakan oleh PA.</w:t>
      </w:r>
    </w:p>
    <w:p w:rsidR="00BF3BB4" w:rsidRPr="000B6FE2" w:rsidRDefault="00BF3BB4" w:rsidP="00A6520E">
      <w:pPr>
        <w:pStyle w:val="ListParagraph"/>
        <w:numPr>
          <w:ilvl w:val="0"/>
          <w:numId w:val="11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hal tender/seleksi gagal, Panitia Pengadaan melakukan :</w:t>
      </w:r>
    </w:p>
    <w:p w:rsidR="00BF3BB4" w:rsidRPr="000B6FE2" w:rsidRDefault="00BF3BB4" w:rsidP="00A6520E">
      <w:pPr>
        <w:pStyle w:val="ListParagraph"/>
        <w:numPr>
          <w:ilvl w:val="0"/>
          <w:numId w:val="7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Evaluasi ulang;</w:t>
      </w:r>
    </w:p>
    <w:p w:rsidR="00BF3BB4" w:rsidRPr="000B6FE2" w:rsidRDefault="00D6489F" w:rsidP="00A6520E">
      <w:pPr>
        <w:pStyle w:val="ListParagraph"/>
        <w:numPr>
          <w:ilvl w:val="0"/>
          <w:numId w:val="79"/>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Tender</w:t>
      </w:r>
      <w:r w:rsidR="00BF3BB4" w:rsidRPr="000B6FE2">
        <w:rPr>
          <w:rFonts w:ascii="Bookman Old Style" w:hAnsi="Bookman Old Style"/>
          <w:color w:val="000000" w:themeColor="text1"/>
          <w:szCs w:val="24"/>
        </w:rPr>
        <w:t>/seleksi ulang.</w:t>
      </w:r>
    </w:p>
    <w:p w:rsidR="004D36FC" w:rsidRPr="000B6FE2" w:rsidRDefault="00BF3BB4" w:rsidP="00A6520E">
      <w:pPr>
        <w:pStyle w:val="ListParagraph"/>
        <w:numPr>
          <w:ilvl w:val="0"/>
          <w:numId w:val="11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Evaluasi ulang sebag</w:t>
      </w:r>
      <w:r w:rsidR="00C932BA" w:rsidRPr="000B6FE2">
        <w:rPr>
          <w:rFonts w:ascii="Bookman Old Style" w:hAnsi="Bookman Old Style"/>
          <w:color w:val="000000" w:themeColor="text1"/>
          <w:szCs w:val="24"/>
        </w:rPr>
        <w:t>a</w:t>
      </w:r>
      <w:r w:rsidRPr="000B6FE2">
        <w:rPr>
          <w:rFonts w:ascii="Bookman Old Style" w:hAnsi="Bookman Old Style"/>
          <w:color w:val="000000" w:themeColor="text1"/>
          <w:szCs w:val="24"/>
        </w:rPr>
        <w:t>imana dimaksud pada ayat (3) huruf a, dilakukan dalam hal ditemukan kesalahan dalam evaluasi penawaran.</w:t>
      </w:r>
    </w:p>
    <w:p w:rsidR="004D36FC" w:rsidRPr="000B6FE2" w:rsidRDefault="00D6489F" w:rsidP="00A6520E">
      <w:pPr>
        <w:pStyle w:val="ListParagraph"/>
        <w:numPr>
          <w:ilvl w:val="0"/>
          <w:numId w:val="11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Tender</w:t>
      </w:r>
      <w:r w:rsidR="004D36FC" w:rsidRPr="000B6FE2">
        <w:rPr>
          <w:rFonts w:ascii="Bookman Old Style" w:hAnsi="Bookman Old Style"/>
          <w:color w:val="000000" w:themeColor="text1"/>
          <w:szCs w:val="24"/>
        </w:rPr>
        <w:t>/seleksi ulang sebagaimana dimaksud pada ayat (3) huruf b, dilakukan untuk tender/seleksi gagal sebag</w:t>
      </w:r>
      <w:r w:rsidR="004E35E3" w:rsidRPr="000B6FE2">
        <w:rPr>
          <w:rFonts w:ascii="Bookman Old Style" w:hAnsi="Bookman Old Style"/>
          <w:color w:val="000000" w:themeColor="text1"/>
          <w:szCs w:val="24"/>
        </w:rPr>
        <w:t>a</w:t>
      </w:r>
      <w:r w:rsidR="004D36FC" w:rsidRPr="000B6FE2">
        <w:rPr>
          <w:rFonts w:ascii="Bookman Old Style" w:hAnsi="Bookman Old Style"/>
          <w:color w:val="000000" w:themeColor="text1"/>
          <w:szCs w:val="24"/>
        </w:rPr>
        <w:t xml:space="preserve">imana dimaksud pada ayat (1) huruf b sampai dengan huruf </w:t>
      </w:r>
      <w:r w:rsidRPr="000B6FE2">
        <w:rPr>
          <w:rFonts w:ascii="Bookman Old Style" w:hAnsi="Bookman Old Style"/>
          <w:color w:val="000000" w:themeColor="text1"/>
          <w:szCs w:val="24"/>
        </w:rPr>
        <w:t>i</w:t>
      </w:r>
      <w:r w:rsidR="004D36FC" w:rsidRPr="000B6FE2">
        <w:rPr>
          <w:rFonts w:ascii="Bookman Old Style" w:hAnsi="Bookman Old Style"/>
          <w:color w:val="000000" w:themeColor="text1"/>
          <w:szCs w:val="24"/>
        </w:rPr>
        <w:t>.</w:t>
      </w:r>
    </w:p>
    <w:p w:rsidR="00406FB4" w:rsidRPr="000B6FE2" w:rsidRDefault="00D6489F" w:rsidP="00A6520E">
      <w:pPr>
        <w:pStyle w:val="ListParagraph"/>
        <w:numPr>
          <w:ilvl w:val="0"/>
          <w:numId w:val="11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Tender</w:t>
      </w:r>
      <w:r w:rsidR="004D36FC" w:rsidRPr="000B6FE2">
        <w:rPr>
          <w:rFonts w:ascii="Bookman Old Style" w:hAnsi="Bookman Old Style"/>
          <w:color w:val="000000" w:themeColor="text1"/>
          <w:szCs w:val="24"/>
        </w:rPr>
        <w:t>/seleksi ulang sebagaimana dimaksud pada ayat (2), dilaksanakan dengan membentuk Panitia Pengadaan/PPK baru melalui Keputusan Direksi.</w:t>
      </w:r>
    </w:p>
    <w:p w:rsidR="004D36FC" w:rsidRPr="000B6FE2" w:rsidRDefault="0017287B" w:rsidP="00A6520E">
      <w:pPr>
        <w:pStyle w:val="ListParagraph"/>
        <w:numPr>
          <w:ilvl w:val="0"/>
          <w:numId w:val="117"/>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hal tender/seleksi ulang sebagaimana dimaksud pada ayat (5) gagal, dengan persetujuan PA dilakukan penunjukan langsung dengan kriteria :</w:t>
      </w:r>
    </w:p>
    <w:p w:rsidR="0017287B" w:rsidRPr="000B6FE2" w:rsidRDefault="00D854DD" w:rsidP="00A6520E">
      <w:pPr>
        <w:pStyle w:val="ListParagraph"/>
        <w:numPr>
          <w:ilvl w:val="0"/>
          <w:numId w:val="80"/>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Kebutuhan tidak dapat ditunda; dan</w:t>
      </w:r>
    </w:p>
    <w:p w:rsidR="00D854DD" w:rsidRPr="000B6FE2" w:rsidRDefault="00D854DD" w:rsidP="00A6520E">
      <w:pPr>
        <w:pStyle w:val="ListParagraph"/>
        <w:numPr>
          <w:ilvl w:val="0"/>
          <w:numId w:val="80"/>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Tidak cukup waktu untuk melaksanakan proses tender/seleksi.</w:t>
      </w:r>
    </w:p>
    <w:p w:rsidR="00D854DD" w:rsidRPr="000B6FE2" w:rsidRDefault="00D854DD" w:rsidP="00F325D7">
      <w:pPr>
        <w:ind w:left="2268"/>
        <w:jc w:val="both"/>
        <w:rPr>
          <w:rFonts w:ascii="Bookman Old Style" w:hAnsi="Bookman Old Style"/>
          <w:color w:val="000000" w:themeColor="text1"/>
          <w:sz w:val="20"/>
        </w:rPr>
      </w:pPr>
    </w:p>
    <w:p w:rsidR="00480D54" w:rsidRPr="000B6FE2" w:rsidRDefault="00480D54" w:rsidP="00554DA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Ketiga</w:t>
      </w:r>
    </w:p>
    <w:p w:rsidR="00480D54" w:rsidRPr="000B6FE2" w:rsidRDefault="00480D54" w:rsidP="00F325D7">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Pelaksanaan Kontrak</w:t>
      </w:r>
    </w:p>
    <w:p w:rsidR="00480D54" w:rsidRPr="000B6FE2" w:rsidRDefault="00480D54" w:rsidP="00F325D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49</w:t>
      </w:r>
    </w:p>
    <w:p w:rsidR="00480D54" w:rsidRPr="000B6FE2" w:rsidRDefault="00D6489F" w:rsidP="00A6520E">
      <w:pPr>
        <w:pStyle w:val="ListParagraph"/>
        <w:numPr>
          <w:ilvl w:val="0"/>
          <w:numId w:val="81"/>
        </w:numPr>
        <w:spacing w:before="60" w:after="60"/>
        <w:ind w:left="2694" w:hanging="491"/>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Pelaksanaan</w:t>
      </w:r>
      <w:r w:rsidR="00480D54" w:rsidRPr="000B6FE2">
        <w:rPr>
          <w:rFonts w:ascii="Bookman Old Style" w:hAnsi="Bookman Old Style"/>
          <w:color w:val="000000" w:themeColor="text1"/>
          <w:szCs w:val="24"/>
        </w:rPr>
        <w:t xml:space="preserve"> kontrak </w:t>
      </w:r>
      <w:r w:rsidRPr="000B6FE2">
        <w:rPr>
          <w:rFonts w:ascii="Bookman Old Style" w:hAnsi="Bookman Old Style"/>
          <w:color w:val="000000" w:themeColor="text1"/>
          <w:szCs w:val="24"/>
        </w:rPr>
        <w:t>terdiri atas</w:t>
      </w:r>
      <w:r w:rsidR="00480D54" w:rsidRPr="000B6FE2">
        <w:rPr>
          <w:rFonts w:ascii="Bookman Old Style" w:hAnsi="Bookman Old Style"/>
          <w:color w:val="000000" w:themeColor="text1"/>
          <w:szCs w:val="24"/>
        </w:rPr>
        <w:t>:</w:t>
      </w:r>
    </w:p>
    <w:p w:rsidR="00480D54" w:rsidRPr="000B6FE2" w:rsidRDefault="00480D54"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Penetapan Surat Penunjukan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xml:space="preserve"> (SPPBJ);</w:t>
      </w:r>
    </w:p>
    <w:p w:rsidR="00480D54" w:rsidRPr="000B6FE2" w:rsidRDefault="00941523"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lastRenderedPageBreak/>
        <w:t>Penandatanganan kontrak;</w:t>
      </w:r>
    </w:p>
    <w:p w:rsidR="00941523" w:rsidRPr="000B6FE2" w:rsidRDefault="00941523"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Pemberian uang muka;</w:t>
      </w:r>
    </w:p>
    <w:p w:rsidR="00941523" w:rsidRPr="000B6FE2" w:rsidRDefault="00941523"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Pembayaran prestasi pekerjaan;</w:t>
      </w:r>
    </w:p>
    <w:p w:rsidR="00941523" w:rsidRPr="000B6FE2" w:rsidRDefault="00941523"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Perubahan kontrak;</w:t>
      </w:r>
    </w:p>
    <w:p w:rsidR="00941523" w:rsidRPr="000B6FE2" w:rsidRDefault="00941523"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Penyesuaian harga;</w:t>
      </w:r>
    </w:p>
    <w:p w:rsidR="004102BF" w:rsidRPr="000B6FE2" w:rsidRDefault="004102BF"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Penghentian kontrak atau berakhirnya kontrak;</w:t>
      </w:r>
    </w:p>
    <w:p w:rsidR="00941523" w:rsidRPr="000B6FE2" w:rsidRDefault="004102BF"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Pemutusan kontrak;</w:t>
      </w:r>
    </w:p>
    <w:p w:rsidR="004102BF" w:rsidRPr="000B6FE2" w:rsidRDefault="004102BF"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Serah terima hasil pekerjaan;dan/atau</w:t>
      </w:r>
    </w:p>
    <w:p w:rsidR="00941523" w:rsidRPr="000B6FE2" w:rsidRDefault="004102BF" w:rsidP="00A6520E">
      <w:pPr>
        <w:pStyle w:val="ListParagraph"/>
        <w:numPr>
          <w:ilvl w:val="0"/>
          <w:numId w:val="82"/>
        </w:numPr>
        <w:spacing w:before="60" w:after="6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 xml:space="preserve">Peqnanganan </w:t>
      </w:r>
      <w:r w:rsidR="0075352C" w:rsidRPr="000B6FE2">
        <w:rPr>
          <w:rFonts w:ascii="Bookman Old Style" w:hAnsi="Bookman Old Style"/>
          <w:color w:val="000000" w:themeColor="text1"/>
          <w:szCs w:val="24"/>
        </w:rPr>
        <w:t>Keadaan Kahar</w:t>
      </w:r>
      <w:r w:rsidRPr="000B6FE2">
        <w:rPr>
          <w:rFonts w:ascii="Bookman Old Style" w:hAnsi="Bookman Old Style"/>
          <w:color w:val="000000" w:themeColor="text1"/>
          <w:szCs w:val="24"/>
        </w:rPr>
        <w:t>.</w:t>
      </w:r>
    </w:p>
    <w:p w:rsidR="00302036" w:rsidRPr="000B6FE2" w:rsidRDefault="00302036" w:rsidP="00A6520E">
      <w:pPr>
        <w:pStyle w:val="ListParagraph"/>
        <w:numPr>
          <w:ilvl w:val="0"/>
          <w:numId w:val="81"/>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PPK dilarang mengadakan ikatan perjanjian atau menandatangani kontrak dengan Penyedia</w:t>
      </w:r>
      <w:r w:rsidR="00792A5F" w:rsidRPr="000B6FE2">
        <w:rPr>
          <w:rFonts w:ascii="Bookman Old Style" w:hAnsi="Bookman Old Style"/>
          <w:color w:val="000000" w:themeColor="text1"/>
          <w:szCs w:val="24"/>
        </w:rPr>
        <w:t xml:space="preserve">, dalam hal </w:t>
      </w:r>
      <w:r w:rsidRPr="000B6FE2">
        <w:rPr>
          <w:rFonts w:ascii="Bookman Old Style" w:hAnsi="Bookman Old Style"/>
          <w:color w:val="000000" w:themeColor="text1"/>
          <w:szCs w:val="24"/>
        </w:rPr>
        <w:t xml:space="preserve">belum tersedia anggaran atau tidak cukup tersedia anggaran yang dapat mengakibatkan dilampauinya batas anggaran. </w:t>
      </w:r>
    </w:p>
    <w:p w:rsidR="00E62F6A" w:rsidRPr="000B6FE2" w:rsidRDefault="00E62F6A" w:rsidP="00A6520E">
      <w:pPr>
        <w:pStyle w:val="ListParagraph"/>
        <w:numPr>
          <w:ilvl w:val="0"/>
          <w:numId w:val="81"/>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w:t>
      </w:r>
      <w:r w:rsidR="002E1ACB" w:rsidRPr="000B6FE2">
        <w:rPr>
          <w:rFonts w:ascii="Bookman Old Style" w:hAnsi="Bookman Old Style"/>
          <w:color w:val="000000" w:themeColor="text1"/>
          <w:szCs w:val="24"/>
        </w:rPr>
        <w:t>belum tersedia anggaran atau tidak cukup tersedia anggaran</w:t>
      </w:r>
      <w:r w:rsidRPr="000B6FE2">
        <w:rPr>
          <w:rFonts w:ascii="Bookman Old Style" w:hAnsi="Bookman Old Style"/>
          <w:color w:val="000000" w:themeColor="text1"/>
          <w:szCs w:val="24"/>
        </w:rPr>
        <w:t xml:space="preserve">, </w:t>
      </w:r>
      <w:r w:rsidR="002E1ACB" w:rsidRPr="000B6FE2">
        <w:rPr>
          <w:rFonts w:ascii="Bookman Old Style" w:hAnsi="Bookman Old Style"/>
          <w:color w:val="000000" w:themeColor="text1"/>
          <w:szCs w:val="24"/>
        </w:rPr>
        <w:t>PPK dapat mengadakan ikatan perjanjian atau menandatangani kontrak setelah mendapatkan persetujuan dari PA.</w:t>
      </w:r>
    </w:p>
    <w:p w:rsidR="00302036" w:rsidRPr="000B6FE2" w:rsidRDefault="00302036" w:rsidP="00E97198">
      <w:pPr>
        <w:spacing w:before="40" w:after="40"/>
        <w:ind w:left="2127"/>
        <w:jc w:val="center"/>
        <w:rPr>
          <w:rFonts w:ascii="Bookman Old Style" w:hAnsi="Bookman Old Style"/>
          <w:color w:val="000000" w:themeColor="text1"/>
          <w:szCs w:val="24"/>
        </w:rPr>
      </w:pPr>
    </w:p>
    <w:p w:rsidR="007400B9" w:rsidRPr="000B6FE2" w:rsidRDefault="007400B9" w:rsidP="00554DA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Keempat</w:t>
      </w:r>
    </w:p>
    <w:p w:rsidR="007400B9" w:rsidRPr="000B6FE2" w:rsidRDefault="007400B9" w:rsidP="00554DA0">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Pembayaran Prestasi Pekerjaan</w:t>
      </w:r>
    </w:p>
    <w:p w:rsidR="007400B9" w:rsidRPr="000B6FE2" w:rsidRDefault="007400B9" w:rsidP="00E97198">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50</w:t>
      </w:r>
    </w:p>
    <w:p w:rsidR="007400B9" w:rsidRPr="000B6FE2" w:rsidRDefault="007400B9" w:rsidP="00A6520E">
      <w:pPr>
        <w:pStyle w:val="ListParagraph"/>
        <w:numPr>
          <w:ilvl w:val="0"/>
          <w:numId w:val="8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Pembayaran prestasi pekerjaan diber</w:t>
      </w:r>
      <w:r w:rsidR="00770BE8" w:rsidRPr="000B6FE2">
        <w:rPr>
          <w:rFonts w:ascii="Bookman Old Style" w:hAnsi="Bookman Old Style"/>
          <w:color w:val="000000" w:themeColor="text1"/>
          <w:szCs w:val="24"/>
        </w:rPr>
        <w:t xml:space="preserve">ikan kepada Penyedia setelah dikurangi </w:t>
      </w:r>
      <w:r w:rsidRPr="000B6FE2">
        <w:rPr>
          <w:rFonts w:ascii="Bookman Old Style" w:hAnsi="Bookman Old Style"/>
          <w:color w:val="000000" w:themeColor="text1"/>
          <w:szCs w:val="24"/>
        </w:rPr>
        <w:t>angsuran pengembalian uang muka, retensi da</w:t>
      </w:r>
      <w:r w:rsidR="00770BE8" w:rsidRPr="000B6FE2">
        <w:rPr>
          <w:rFonts w:ascii="Bookman Old Style" w:hAnsi="Bookman Old Style"/>
          <w:color w:val="000000" w:themeColor="text1"/>
          <w:szCs w:val="24"/>
        </w:rPr>
        <w:t>n denda</w:t>
      </w:r>
      <w:r w:rsidRPr="000B6FE2">
        <w:rPr>
          <w:rFonts w:ascii="Bookman Old Style" w:hAnsi="Bookman Old Style"/>
          <w:color w:val="000000" w:themeColor="text1"/>
          <w:szCs w:val="24"/>
        </w:rPr>
        <w:t>.</w:t>
      </w:r>
    </w:p>
    <w:p w:rsidR="007400B9" w:rsidRPr="000B6FE2" w:rsidRDefault="007400B9" w:rsidP="00A6520E">
      <w:pPr>
        <w:pStyle w:val="ListParagraph"/>
        <w:numPr>
          <w:ilvl w:val="0"/>
          <w:numId w:val="8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Retensi </w:t>
      </w:r>
      <w:r w:rsidR="00770BE8" w:rsidRPr="000B6FE2">
        <w:rPr>
          <w:rFonts w:ascii="Bookman Old Style" w:hAnsi="Bookman Old Style"/>
          <w:color w:val="000000" w:themeColor="text1"/>
          <w:szCs w:val="24"/>
        </w:rPr>
        <w:t xml:space="preserve">sebagaimana dimaksud ayat (1) </w:t>
      </w:r>
      <w:r w:rsidRPr="000B6FE2">
        <w:rPr>
          <w:rFonts w:ascii="Bookman Old Style" w:hAnsi="Bookman Old Style"/>
          <w:color w:val="000000" w:themeColor="text1"/>
          <w:szCs w:val="24"/>
        </w:rPr>
        <w:t xml:space="preserve">sebesar 5% (lima perseratus) digunakan sebagai jaminan pemeliharaan </w:t>
      </w:r>
      <w:r w:rsidR="0075352C" w:rsidRPr="000B6FE2">
        <w:rPr>
          <w:rFonts w:ascii="Bookman Old Style" w:hAnsi="Bookman Old Style"/>
          <w:color w:val="000000" w:themeColor="text1"/>
          <w:szCs w:val="24"/>
        </w:rPr>
        <w:t>Pekerjaan Konstruksi</w:t>
      </w:r>
      <w:r w:rsidR="00770BE8" w:rsidRPr="000B6FE2">
        <w:rPr>
          <w:rFonts w:ascii="Bookman Old Style" w:hAnsi="Bookman Old Style"/>
          <w:color w:val="000000" w:themeColor="text1"/>
          <w:szCs w:val="24"/>
        </w:rPr>
        <w:t xml:space="preserve">atau jaminan Pemeliharaan </w:t>
      </w:r>
      <w:r w:rsidR="0075352C" w:rsidRPr="000B6FE2">
        <w:rPr>
          <w:rFonts w:ascii="Bookman Old Style" w:hAnsi="Bookman Old Style"/>
          <w:color w:val="000000" w:themeColor="text1"/>
          <w:szCs w:val="24"/>
        </w:rPr>
        <w:t>Jasa Lainnya</w:t>
      </w:r>
      <w:r w:rsidR="00770BE8" w:rsidRPr="000B6FE2">
        <w:rPr>
          <w:rFonts w:ascii="Bookman Old Style" w:hAnsi="Bookman Old Style"/>
          <w:color w:val="000000" w:themeColor="text1"/>
          <w:szCs w:val="24"/>
        </w:rPr>
        <w:t xml:space="preserve"> yang membutuhkan </w:t>
      </w:r>
      <w:proofErr w:type="gramStart"/>
      <w:r w:rsidR="00770BE8" w:rsidRPr="000B6FE2">
        <w:rPr>
          <w:rFonts w:ascii="Bookman Old Style" w:hAnsi="Bookman Old Style"/>
          <w:color w:val="000000" w:themeColor="text1"/>
          <w:szCs w:val="24"/>
        </w:rPr>
        <w:t xml:space="preserve">masa </w:t>
      </w:r>
      <w:r w:rsidRPr="000B6FE2">
        <w:rPr>
          <w:rFonts w:ascii="Bookman Old Style" w:hAnsi="Bookman Old Style"/>
          <w:color w:val="000000" w:themeColor="text1"/>
          <w:szCs w:val="24"/>
        </w:rPr>
        <w:t xml:space="preserve"> pemeliharaan</w:t>
      </w:r>
      <w:proofErr w:type="gramEnd"/>
      <w:r w:rsidRPr="000B6FE2">
        <w:rPr>
          <w:rFonts w:ascii="Bookman Old Style" w:hAnsi="Bookman Old Style"/>
          <w:color w:val="000000" w:themeColor="text1"/>
          <w:szCs w:val="24"/>
        </w:rPr>
        <w:t>.</w:t>
      </w:r>
    </w:p>
    <w:p w:rsidR="007400B9" w:rsidRPr="000B6FE2" w:rsidRDefault="00770BE8" w:rsidP="00A6520E">
      <w:pPr>
        <w:pStyle w:val="ListParagraph"/>
        <w:numPr>
          <w:ilvl w:val="0"/>
          <w:numId w:val="8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penyedia </w:t>
      </w:r>
      <w:r w:rsidR="004C0CE3" w:rsidRPr="000B6FE2">
        <w:rPr>
          <w:rFonts w:ascii="Bookman Old Style" w:hAnsi="Bookman Old Style"/>
          <w:color w:val="000000" w:themeColor="text1"/>
          <w:szCs w:val="24"/>
        </w:rPr>
        <w:t xml:space="preserve">menyerahkan </w:t>
      </w:r>
      <w:r w:rsidR="000C6CA3" w:rsidRPr="000B6FE2">
        <w:rPr>
          <w:rFonts w:ascii="Bookman Old Style" w:hAnsi="Bookman Old Style"/>
          <w:color w:val="000000" w:themeColor="text1"/>
          <w:szCs w:val="24"/>
        </w:rPr>
        <w:t>seba</w:t>
      </w:r>
      <w:r w:rsidRPr="000B6FE2">
        <w:rPr>
          <w:rFonts w:ascii="Bookman Old Style" w:hAnsi="Bookman Old Style"/>
          <w:color w:val="000000" w:themeColor="text1"/>
          <w:szCs w:val="24"/>
        </w:rPr>
        <w:t>g</w:t>
      </w:r>
      <w:r w:rsidR="000C6CA3" w:rsidRPr="000B6FE2">
        <w:rPr>
          <w:rFonts w:ascii="Bookman Old Style" w:hAnsi="Bookman Old Style"/>
          <w:color w:val="000000" w:themeColor="text1"/>
          <w:szCs w:val="24"/>
        </w:rPr>
        <w:t>i</w:t>
      </w:r>
      <w:r w:rsidRPr="000B6FE2">
        <w:rPr>
          <w:rFonts w:ascii="Bookman Old Style" w:hAnsi="Bookman Old Style"/>
          <w:color w:val="000000" w:themeColor="text1"/>
          <w:szCs w:val="24"/>
        </w:rPr>
        <w:t>an</w:t>
      </w:r>
      <w:r w:rsidR="000C6CA3" w:rsidRPr="000B6FE2">
        <w:rPr>
          <w:rFonts w:ascii="Bookman Old Style" w:hAnsi="Bookman Old Style"/>
          <w:color w:val="000000" w:themeColor="text1"/>
          <w:szCs w:val="24"/>
        </w:rPr>
        <w:t xml:space="preserve"> pekerjaan kepada subkontraktor, pemintaan pembayaran harus dilengkapi bukti pembayaran kepada subkontraktor sesuai dengan perkembangan (</w:t>
      </w:r>
      <w:r w:rsidR="000C6CA3" w:rsidRPr="000B6FE2">
        <w:rPr>
          <w:rFonts w:ascii="Bookman Old Style" w:hAnsi="Bookman Old Style"/>
          <w:i/>
          <w:color w:val="000000" w:themeColor="text1"/>
          <w:szCs w:val="24"/>
        </w:rPr>
        <w:t>progress</w:t>
      </w:r>
      <w:r w:rsidR="000C6CA3" w:rsidRPr="000B6FE2">
        <w:rPr>
          <w:rFonts w:ascii="Bookman Old Style" w:hAnsi="Bookman Old Style"/>
          <w:color w:val="000000" w:themeColor="text1"/>
          <w:szCs w:val="24"/>
        </w:rPr>
        <w:t>) pekerjaannya.</w:t>
      </w:r>
    </w:p>
    <w:p w:rsidR="00212E89" w:rsidRPr="000B6FE2" w:rsidRDefault="00212E89" w:rsidP="00A6520E">
      <w:pPr>
        <w:pStyle w:val="ListParagraph"/>
        <w:numPr>
          <w:ilvl w:val="0"/>
          <w:numId w:val="8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Pembayaran prestasi pekerjaan dapat diberikan dalam bentuk :</w:t>
      </w:r>
    </w:p>
    <w:p w:rsidR="00212E89" w:rsidRPr="000B6FE2" w:rsidRDefault="00212E89" w:rsidP="00A6520E">
      <w:pPr>
        <w:pStyle w:val="ListParagraph"/>
        <w:numPr>
          <w:ilvl w:val="0"/>
          <w:numId w:val="84"/>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Pembayaran bulanan;</w:t>
      </w:r>
    </w:p>
    <w:p w:rsidR="00212E89" w:rsidRPr="000B6FE2" w:rsidRDefault="00212E89" w:rsidP="00A6520E">
      <w:pPr>
        <w:pStyle w:val="ListParagraph"/>
        <w:numPr>
          <w:ilvl w:val="0"/>
          <w:numId w:val="84"/>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Pembayaran berdasarkan tahapan penyelesaian pekerjaan (</w:t>
      </w:r>
      <w:r w:rsidRPr="000B6FE2">
        <w:rPr>
          <w:rFonts w:ascii="Bookman Old Style" w:hAnsi="Bookman Old Style"/>
          <w:i/>
          <w:color w:val="000000" w:themeColor="text1"/>
          <w:szCs w:val="24"/>
        </w:rPr>
        <w:t>termin</w:t>
      </w:r>
      <w:r w:rsidRPr="000B6FE2">
        <w:rPr>
          <w:rFonts w:ascii="Bookman Old Style" w:hAnsi="Bookman Old Style"/>
          <w:color w:val="000000" w:themeColor="text1"/>
          <w:szCs w:val="24"/>
        </w:rPr>
        <w:t>); atau</w:t>
      </w:r>
    </w:p>
    <w:p w:rsidR="00212E89" w:rsidRPr="000B6FE2" w:rsidRDefault="00212E89" w:rsidP="00A6520E">
      <w:pPr>
        <w:pStyle w:val="ListParagraph"/>
        <w:numPr>
          <w:ilvl w:val="0"/>
          <w:numId w:val="84"/>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Pembayaran secara sekaligus setelah penyelesaian pekerjaan.</w:t>
      </w:r>
    </w:p>
    <w:p w:rsidR="00F62FBD" w:rsidRPr="000B6FE2" w:rsidRDefault="004D198D" w:rsidP="00A6520E">
      <w:pPr>
        <w:pStyle w:val="ListParagraph"/>
        <w:numPr>
          <w:ilvl w:val="0"/>
          <w:numId w:val="8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Pembayaran dapat dilakukan sebelum </w:t>
      </w:r>
      <w:r w:rsidR="00F62FBD" w:rsidRPr="000B6FE2">
        <w:rPr>
          <w:rFonts w:ascii="Bookman Old Style" w:hAnsi="Bookman Old Style"/>
          <w:color w:val="000000" w:themeColor="text1"/>
          <w:szCs w:val="24"/>
        </w:rPr>
        <w:t xml:space="preserve">prestasi pekerjaan untuk pengadaan barang / jasa yang karena sifatnya dilakukan pembayaran terlebih dahulu sebelum barang/jasa diterima, setelah Penyedia menyampaikan jaminan atas pembayaran yang </w:t>
      </w:r>
      <w:proofErr w:type="gramStart"/>
      <w:r w:rsidR="00F62FBD" w:rsidRPr="000B6FE2">
        <w:rPr>
          <w:rFonts w:ascii="Bookman Old Style" w:hAnsi="Bookman Old Style"/>
          <w:color w:val="000000" w:themeColor="text1"/>
          <w:szCs w:val="24"/>
        </w:rPr>
        <w:t>akan</w:t>
      </w:r>
      <w:proofErr w:type="gramEnd"/>
      <w:r w:rsidR="00F62FBD" w:rsidRPr="000B6FE2">
        <w:rPr>
          <w:rFonts w:ascii="Bookman Old Style" w:hAnsi="Bookman Old Style"/>
          <w:color w:val="000000" w:themeColor="text1"/>
          <w:szCs w:val="24"/>
        </w:rPr>
        <w:t xml:space="preserve"> dilakukan</w:t>
      </w:r>
      <w:r w:rsidR="002239A8" w:rsidRPr="000B6FE2">
        <w:rPr>
          <w:rFonts w:ascii="Bookman Old Style" w:hAnsi="Bookman Old Style"/>
          <w:color w:val="000000" w:themeColor="text1"/>
          <w:szCs w:val="24"/>
        </w:rPr>
        <w:t>.</w:t>
      </w:r>
    </w:p>
    <w:p w:rsidR="000242F9" w:rsidRPr="000B6FE2" w:rsidRDefault="00574FDE" w:rsidP="00A6520E">
      <w:pPr>
        <w:pStyle w:val="ListParagraph"/>
        <w:numPr>
          <w:ilvl w:val="0"/>
          <w:numId w:val="83"/>
        </w:numPr>
        <w:spacing w:before="60" w:after="6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w:t>
      </w:r>
      <w:r w:rsidR="0071318F" w:rsidRPr="000B6FE2">
        <w:rPr>
          <w:rFonts w:ascii="Bookman Old Style" w:hAnsi="Bookman Old Style"/>
          <w:color w:val="000000" w:themeColor="text1"/>
          <w:szCs w:val="24"/>
        </w:rPr>
        <w:t xml:space="preserve">embayaran dapat dilakukan </w:t>
      </w:r>
      <w:r w:rsidR="00F62FBD" w:rsidRPr="000B6FE2">
        <w:rPr>
          <w:rFonts w:ascii="Bookman Old Style" w:hAnsi="Bookman Old Style"/>
          <w:color w:val="000000" w:themeColor="text1"/>
          <w:szCs w:val="24"/>
        </w:rPr>
        <w:t>untuk peralatan dan/atau bahan y</w:t>
      </w:r>
      <w:r w:rsidR="00770BE8" w:rsidRPr="000B6FE2">
        <w:rPr>
          <w:rFonts w:ascii="Bookman Old Style" w:hAnsi="Bookman Old Style"/>
          <w:color w:val="000000" w:themeColor="text1"/>
          <w:szCs w:val="24"/>
        </w:rPr>
        <w:t>ang belum terpasang yang menjadi</w:t>
      </w:r>
      <w:r w:rsidR="00F62FBD" w:rsidRPr="000B6FE2">
        <w:rPr>
          <w:rFonts w:ascii="Bookman Old Style" w:hAnsi="Bookman Old Style"/>
          <w:color w:val="000000" w:themeColor="text1"/>
          <w:szCs w:val="24"/>
        </w:rPr>
        <w:t xml:space="preserve"> bagian dari hasil pekerjaan yang berada di lokasi pekerjaan dan telah dicantumkan dal</w:t>
      </w:r>
      <w:r w:rsidR="00770BE8" w:rsidRPr="000B6FE2">
        <w:rPr>
          <w:rFonts w:ascii="Bookman Old Style" w:hAnsi="Bookman Old Style"/>
          <w:color w:val="000000" w:themeColor="text1"/>
          <w:szCs w:val="24"/>
        </w:rPr>
        <w:t>a</w:t>
      </w:r>
      <w:r w:rsidR="00F62FBD" w:rsidRPr="000B6FE2">
        <w:rPr>
          <w:rFonts w:ascii="Bookman Old Style" w:hAnsi="Bookman Old Style"/>
          <w:color w:val="000000" w:themeColor="text1"/>
          <w:szCs w:val="24"/>
        </w:rPr>
        <w:t>m Kontrak.</w:t>
      </w:r>
    </w:p>
    <w:p w:rsidR="00574FDE" w:rsidRPr="000B6FE2" w:rsidRDefault="00574FDE" w:rsidP="00E148A4">
      <w:pPr>
        <w:jc w:val="center"/>
        <w:rPr>
          <w:rFonts w:ascii="Bookman Old Style" w:hAnsi="Bookman Old Style"/>
          <w:color w:val="000000" w:themeColor="text1"/>
          <w:szCs w:val="24"/>
        </w:rPr>
      </w:pPr>
    </w:p>
    <w:p w:rsidR="00A6520E" w:rsidRPr="000B6FE2" w:rsidRDefault="00A6520E" w:rsidP="00265C4D">
      <w:pPr>
        <w:ind w:left="2127"/>
        <w:jc w:val="center"/>
        <w:rPr>
          <w:rFonts w:ascii="Bookman Old Style" w:hAnsi="Bookman Old Style"/>
          <w:color w:val="000000" w:themeColor="text1"/>
          <w:szCs w:val="24"/>
          <w:lang w:val="id-ID"/>
        </w:rPr>
      </w:pPr>
    </w:p>
    <w:p w:rsidR="00E148A4" w:rsidRPr="000B6FE2" w:rsidRDefault="00E148A4" w:rsidP="00265C4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Kelima</w:t>
      </w:r>
    </w:p>
    <w:p w:rsidR="00E148A4" w:rsidRPr="000B6FE2" w:rsidRDefault="00E148A4" w:rsidP="00265C4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Kontrak</w:t>
      </w:r>
    </w:p>
    <w:p w:rsidR="00E148A4" w:rsidRPr="000B6FE2" w:rsidRDefault="00E148A4" w:rsidP="00E97198">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51</w:t>
      </w:r>
    </w:p>
    <w:p w:rsidR="00E148A4" w:rsidRPr="000B6FE2" w:rsidRDefault="00E148A4" w:rsidP="007313A2">
      <w:pPr>
        <w:spacing w:before="40" w:after="40"/>
        <w:ind w:left="2127"/>
        <w:jc w:val="both"/>
        <w:rPr>
          <w:rFonts w:ascii="Bookman Old Style" w:hAnsi="Bookman Old Style"/>
          <w:color w:val="000000" w:themeColor="text1"/>
          <w:szCs w:val="24"/>
        </w:rPr>
      </w:pPr>
      <w:r w:rsidRPr="000B6FE2">
        <w:rPr>
          <w:rFonts w:ascii="Bookman Old Style" w:hAnsi="Bookman Old Style"/>
          <w:color w:val="000000" w:themeColor="text1"/>
          <w:szCs w:val="24"/>
        </w:rPr>
        <w:t>Kont</w:t>
      </w:r>
      <w:r w:rsidR="00665C3D" w:rsidRPr="000B6FE2">
        <w:rPr>
          <w:rFonts w:ascii="Bookman Old Style" w:hAnsi="Bookman Old Style"/>
          <w:color w:val="000000" w:themeColor="text1"/>
          <w:szCs w:val="24"/>
        </w:rPr>
        <w:t>r</w:t>
      </w:r>
      <w:r w:rsidRPr="000B6FE2">
        <w:rPr>
          <w:rFonts w:ascii="Bookman Old Style" w:hAnsi="Bookman Old Style"/>
          <w:color w:val="000000" w:themeColor="text1"/>
          <w:szCs w:val="24"/>
        </w:rPr>
        <w:t>ak dalam pelaksanaan pengadaan barang/jasa memuat sekurang-kurangnya:</w:t>
      </w:r>
    </w:p>
    <w:p w:rsidR="00552D9D" w:rsidRPr="000B6FE2" w:rsidRDefault="007313A2" w:rsidP="00E97198">
      <w:pPr>
        <w:pStyle w:val="ListParagraph"/>
        <w:numPr>
          <w:ilvl w:val="0"/>
          <w:numId w:val="86"/>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identitas para pihak;</w:t>
      </w:r>
    </w:p>
    <w:p w:rsidR="00665C3D" w:rsidRPr="000B6FE2" w:rsidRDefault="007313A2" w:rsidP="00E97198">
      <w:pPr>
        <w:pStyle w:val="ListParagraph"/>
        <w:numPr>
          <w:ilvl w:val="0"/>
          <w:numId w:val="86"/>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hak dan kewajiban para pihak;</w:t>
      </w:r>
    </w:p>
    <w:p w:rsidR="00665C3D" w:rsidRPr="000B6FE2" w:rsidRDefault="007313A2" w:rsidP="00E97198">
      <w:pPr>
        <w:pStyle w:val="ListParagraph"/>
        <w:numPr>
          <w:ilvl w:val="0"/>
          <w:numId w:val="86"/>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nilai;</w:t>
      </w:r>
    </w:p>
    <w:p w:rsidR="00665C3D" w:rsidRPr="000B6FE2" w:rsidRDefault="007313A2" w:rsidP="00E97198">
      <w:pPr>
        <w:pStyle w:val="ListParagraph"/>
        <w:numPr>
          <w:ilvl w:val="0"/>
          <w:numId w:val="86"/>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jangka waktu pelaksanaan;</w:t>
      </w:r>
    </w:p>
    <w:p w:rsidR="00665C3D" w:rsidRPr="000B6FE2" w:rsidRDefault="007313A2" w:rsidP="00E97198">
      <w:pPr>
        <w:pStyle w:val="ListParagraph"/>
        <w:numPr>
          <w:ilvl w:val="0"/>
          <w:numId w:val="86"/>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sanksi;</w:t>
      </w:r>
      <w:r w:rsidRPr="000B6FE2">
        <w:rPr>
          <w:rFonts w:ascii="Bookman Old Style" w:hAnsi="Bookman Old Style"/>
          <w:color w:val="000000" w:themeColor="text1"/>
          <w:szCs w:val="24"/>
          <w:lang w:val="id-ID"/>
        </w:rPr>
        <w:t xml:space="preserve"> dan</w:t>
      </w:r>
    </w:p>
    <w:p w:rsidR="00665C3D" w:rsidRPr="000B6FE2" w:rsidRDefault="0075352C" w:rsidP="00E97198">
      <w:pPr>
        <w:pStyle w:val="ListParagraph"/>
        <w:numPr>
          <w:ilvl w:val="0"/>
          <w:numId w:val="86"/>
        </w:numPr>
        <w:spacing w:before="40" w:after="40"/>
        <w:ind w:left="2410" w:hanging="284"/>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Keadaan Kahar</w:t>
      </w:r>
      <w:r w:rsidR="00665C3D" w:rsidRPr="000B6FE2">
        <w:rPr>
          <w:rFonts w:ascii="Bookman Old Style" w:hAnsi="Bookman Old Style"/>
          <w:color w:val="000000" w:themeColor="text1"/>
          <w:szCs w:val="24"/>
        </w:rPr>
        <w:t>.</w:t>
      </w:r>
    </w:p>
    <w:p w:rsidR="00665C3D" w:rsidRPr="000B6FE2" w:rsidRDefault="00665C3D" w:rsidP="00FF46A3">
      <w:pPr>
        <w:ind w:left="2127"/>
        <w:rPr>
          <w:rFonts w:ascii="Bookman Old Style" w:hAnsi="Bookman Old Style"/>
          <w:color w:val="000000" w:themeColor="text1"/>
          <w:szCs w:val="24"/>
        </w:rPr>
      </w:pPr>
    </w:p>
    <w:p w:rsidR="00665C3D" w:rsidRPr="000B6FE2" w:rsidRDefault="007F7962" w:rsidP="00265C4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Bagian Keenam </w:t>
      </w:r>
    </w:p>
    <w:p w:rsidR="007F7962" w:rsidRPr="000B6FE2" w:rsidRDefault="007F7962" w:rsidP="00265C4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Perubahan Kontrak</w:t>
      </w:r>
    </w:p>
    <w:p w:rsidR="007F7962" w:rsidRPr="000B6FE2" w:rsidRDefault="007F7962" w:rsidP="00E97198">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52</w:t>
      </w:r>
    </w:p>
    <w:p w:rsidR="007F7962" w:rsidRPr="000B6FE2" w:rsidRDefault="007F7962" w:rsidP="00E97198">
      <w:pPr>
        <w:pStyle w:val="ListParagraph"/>
        <w:numPr>
          <w:ilvl w:val="0"/>
          <w:numId w:val="118"/>
        </w:numPr>
        <w:spacing w:before="40" w:after="40"/>
        <w:ind w:left="2694" w:hanging="491"/>
        <w:contextualSpacing w:val="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Dalam hal terdapat perbedaan antara kondisi</w:t>
      </w:r>
      <w:r w:rsidR="00AA3B60" w:rsidRPr="000B6FE2">
        <w:rPr>
          <w:rFonts w:ascii="Bookman Old Style" w:hAnsi="Bookman Old Style"/>
          <w:color w:val="000000" w:themeColor="text1"/>
          <w:szCs w:val="24"/>
          <w:lang w:val="id-ID"/>
        </w:rPr>
        <w:t xml:space="preserve"> lapangan pada saat pelaksanaan</w:t>
      </w:r>
      <w:r w:rsidRPr="000B6FE2">
        <w:rPr>
          <w:rFonts w:ascii="Bookman Old Style" w:hAnsi="Bookman Old Style"/>
          <w:color w:val="000000" w:themeColor="text1"/>
          <w:szCs w:val="24"/>
          <w:lang w:val="id-ID"/>
        </w:rPr>
        <w:t xml:space="preserve"> dengan gambar dan/atau spesifikasi teknis</w:t>
      </w:r>
      <w:r w:rsidR="00AA3B60" w:rsidRPr="000B6FE2">
        <w:rPr>
          <w:rFonts w:ascii="Bookman Old Style" w:hAnsi="Bookman Old Style"/>
          <w:color w:val="000000" w:themeColor="text1"/>
          <w:szCs w:val="24"/>
          <w:lang w:val="id-ID"/>
        </w:rPr>
        <w:t>/KAK</w:t>
      </w:r>
      <w:r w:rsidRPr="000B6FE2">
        <w:rPr>
          <w:rFonts w:ascii="Bookman Old Style" w:hAnsi="Bookman Old Style"/>
          <w:color w:val="000000" w:themeColor="text1"/>
          <w:szCs w:val="24"/>
          <w:lang w:val="id-ID"/>
        </w:rPr>
        <w:t xml:space="preserve"> yang ditentukan dalam dokumen kontrak, </w:t>
      </w:r>
      <w:r w:rsidR="00AA3B60" w:rsidRPr="000B6FE2">
        <w:rPr>
          <w:rFonts w:ascii="Bookman Old Style" w:hAnsi="Bookman Old Style"/>
          <w:color w:val="000000" w:themeColor="text1"/>
          <w:szCs w:val="24"/>
          <w:lang w:val="id-ID"/>
        </w:rPr>
        <w:t>PPK bersama Penyedia</w:t>
      </w:r>
      <w:r w:rsidRPr="000B6FE2">
        <w:rPr>
          <w:rFonts w:ascii="Bookman Old Style" w:hAnsi="Bookman Old Style"/>
          <w:color w:val="000000" w:themeColor="text1"/>
          <w:szCs w:val="24"/>
          <w:lang w:val="id-ID"/>
        </w:rPr>
        <w:t xml:space="preserve"> dapat melakukan perubahan kontrak</w:t>
      </w:r>
      <w:r w:rsidR="00AA3B60" w:rsidRPr="000B6FE2">
        <w:rPr>
          <w:rFonts w:ascii="Bookman Old Style" w:hAnsi="Bookman Old Style"/>
          <w:color w:val="000000" w:themeColor="text1"/>
          <w:szCs w:val="24"/>
          <w:lang w:val="id-ID"/>
        </w:rPr>
        <w:t>,</w:t>
      </w:r>
      <w:r w:rsidRPr="000B6FE2">
        <w:rPr>
          <w:rFonts w:ascii="Bookman Old Style" w:hAnsi="Bookman Old Style"/>
          <w:color w:val="000000" w:themeColor="text1"/>
          <w:szCs w:val="24"/>
          <w:lang w:val="id-ID"/>
        </w:rPr>
        <w:t xml:space="preserve"> yang meliputi :</w:t>
      </w:r>
    </w:p>
    <w:p w:rsidR="007F7962" w:rsidRPr="000B6FE2" w:rsidRDefault="00E97198" w:rsidP="00E97198">
      <w:pPr>
        <w:pStyle w:val="ListParagraph"/>
        <w:numPr>
          <w:ilvl w:val="0"/>
          <w:numId w:val="87"/>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menambah atau mengurangi volume yang tercantum dalam kontrak;</w:t>
      </w:r>
    </w:p>
    <w:p w:rsidR="00DA07D3" w:rsidRPr="000B6FE2" w:rsidRDefault="00E97198" w:rsidP="00E97198">
      <w:pPr>
        <w:pStyle w:val="ListParagraph"/>
        <w:numPr>
          <w:ilvl w:val="0"/>
          <w:numId w:val="87"/>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menambah dan/atau mengurangi jenis kegiatan;</w:t>
      </w:r>
    </w:p>
    <w:p w:rsidR="00DA07D3" w:rsidRPr="000B6FE2" w:rsidRDefault="00E97198" w:rsidP="00E97198">
      <w:pPr>
        <w:pStyle w:val="ListParagraph"/>
        <w:numPr>
          <w:ilvl w:val="0"/>
          <w:numId w:val="87"/>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mengubah spesifikasi teknis sesuai dengan kondisi lapangan; atau</w:t>
      </w:r>
    </w:p>
    <w:p w:rsidR="00DA07D3" w:rsidRPr="000B6FE2" w:rsidRDefault="00E97198" w:rsidP="00E97198">
      <w:pPr>
        <w:pStyle w:val="ListParagraph"/>
        <w:numPr>
          <w:ilvl w:val="0"/>
          <w:numId w:val="87"/>
        </w:numPr>
        <w:spacing w:before="40" w:after="40"/>
        <w:ind w:left="2977"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mengubah</w:t>
      </w:r>
      <w:proofErr w:type="gramEnd"/>
      <w:r w:rsidRPr="000B6FE2">
        <w:rPr>
          <w:rFonts w:ascii="Bookman Old Style" w:hAnsi="Bookman Old Style"/>
          <w:color w:val="000000" w:themeColor="text1"/>
          <w:szCs w:val="24"/>
        </w:rPr>
        <w:t xml:space="preserve"> jadwal pelaksanaan</w:t>
      </w:r>
      <w:r w:rsidR="00DA07D3" w:rsidRPr="000B6FE2">
        <w:rPr>
          <w:rFonts w:ascii="Bookman Old Style" w:hAnsi="Bookman Old Style"/>
          <w:color w:val="000000" w:themeColor="text1"/>
          <w:szCs w:val="24"/>
        </w:rPr>
        <w:t>.</w:t>
      </w:r>
    </w:p>
    <w:p w:rsidR="00AA3B60" w:rsidRPr="000B6FE2" w:rsidRDefault="00845388" w:rsidP="00E97198">
      <w:pPr>
        <w:pStyle w:val="ListParagraph"/>
        <w:numPr>
          <w:ilvl w:val="0"/>
          <w:numId w:val="118"/>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hal perubahan kontrak sebagaimana dimaksud pada ayat (1) mengakibatkan penambahan nilai kontrak, perubahan kontrak dilaksanakan dengan ketentuan penambahan nilai kontrak</w:t>
      </w:r>
      <w:r w:rsidR="00AA3B60" w:rsidRPr="000B6FE2">
        <w:rPr>
          <w:rFonts w:ascii="Bookman Old Style" w:hAnsi="Bookman Old Style"/>
          <w:color w:val="000000" w:themeColor="text1"/>
          <w:szCs w:val="24"/>
        </w:rPr>
        <w:t xml:space="preserve"> akhir tidak melebihi 10% (sepuluh persen) dari harga yang tercantum dalam kontrak awal.</w:t>
      </w:r>
    </w:p>
    <w:p w:rsidR="003E70DD" w:rsidRPr="000B6FE2" w:rsidRDefault="003E70DD" w:rsidP="001C0A8A">
      <w:pPr>
        <w:pStyle w:val="ListParagraph"/>
        <w:ind w:left="2268"/>
        <w:jc w:val="both"/>
        <w:rPr>
          <w:rFonts w:ascii="Bookman Old Style" w:hAnsi="Bookman Old Style"/>
          <w:color w:val="000000" w:themeColor="text1"/>
          <w:sz w:val="16"/>
          <w:szCs w:val="16"/>
        </w:rPr>
      </w:pPr>
    </w:p>
    <w:p w:rsidR="003E70DD" w:rsidRPr="000B6FE2" w:rsidRDefault="00A30A50" w:rsidP="00265C4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Ketujuh</w:t>
      </w:r>
    </w:p>
    <w:p w:rsidR="00A30A50" w:rsidRPr="000B6FE2" w:rsidRDefault="0075352C" w:rsidP="00265C4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Keadaan Kahar</w:t>
      </w:r>
    </w:p>
    <w:p w:rsidR="00A30A50" w:rsidRPr="000B6FE2" w:rsidRDefault="00A30A50" w:rsidP="001C0A8A">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53</w:t>
      </w:r>
    </w:p>
    <w:p w:rsidR="00817773" w:rsidRPr="000B6FE2" w:rsidRDefault="00817773" w:rsidP="002D0EC2">
      <w:pPr>
        <w:pStyle w:val="ListParagraph"/>
        <w:numPr>
          <w:ilvl w:val="0"/>
          <w:numId w:val="88"/>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terjadi </w:t>
      </w:r>
      <w:r w:rsidR="0075352C" w:rsidRPr="000B6FE2">
        <w:rPr>
          <w:rFonts w:ascii="Bookman Old Style" w:hAnsi="Bookman Old Style"/>
          <w:color w:val="000000" w:themeColor="text1"/>
          <w:szCs w:val="24"/>
        </w:rPr>
        <w:t>Keadaan Kahar</w:t>
      </w:r>
      <w:r w:rsidRPr="000B6FE2">
        <w:rPr>
          <w:rFonts w:ascii="Bookman Old Style" w:hAnsi="Bookman Old Style"/>
          <w:color w:val="000000" w:themeColor="text1"/>
          <w:szCs w:val="24"/>
        </w:rPr>
        <w:t>,</w:t>
      </w:r>
      <w:r w:rsidR="006B31B6" w:rsidRPr="000B6FE2">
        <w:rPr>
          <w:rFonts w:ascii="Bookman Old Style" w:hAnsi="Bookman Old Style"/>
          <w:color w:val="000000" w:themeColor="text1"/>
          <w:szCs w:val="24"/>
        </w:rPr>
        <w:t xml:space="preserve"> pelaksanaan kontrak dapat d</w:t>
      </w:r>
      <w:r w:rsidR="002B4D21" w:rsidRPr="000B6FE2">
        <w:rPr>
          <w:rFonts w:ascii="Bookman Old Style" w:hAnsi="Bookman Old Style"/>
          <w:color w:val="000000" w:themeColor="text1"/>
          <w:szCs w:val="24"/>
        </w:rPr>
        <w:t>i</w:t>
      </w:r>
      <w:r w:rsidR="006B31B6" w:rsidRPr="000B6FE2">
        <w:rPr>
          <w:rFonts w:ascii="Bookman Old Style" w:hAnsi="Bookman Old Style"/>
          <w:color w:val="000000" w:themeColor="text1"/>
          <w:szCs w:val="24"/>
        </w:rPr>
        <w:t>hentikan</w:t>
      </w:r>
      <w:r w:rsidRPr="000B6FE2">
        <w:rPr>
          <w:rFonts w:ascii="Bookman Old Style" w:hAnsi="Bookman Old Style"/>
          <w:color w:val="000000" w:themeColor="text1"/>
          <w:szCs w:val="24"/>
        </w:rPr>
        <w:t>;</w:t>
      </w:r>
    </w:p>
    <w:p w:rsidR="00817773" w:rsidRPr="000B6FE2" w:rsidRDefault="00817773" w:rsidP="002D0EC2">
      <w:pPr>
        <w:pStyle w:val="ListParagraph"/>
        <w:numPr>
          <w:ilvl w:val="0"/>
          <w:numId w:val="88"/>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hal pelaksanaan kontrak dilanjutkan, para pihak dapat melakukan perubahan kontrak;</w:t>
      </w:r>
    </w:p>
    <w:p w:rsidR="00817773" w:rsidRPr="000B6FE2" w:rsidRDefault="00817773" w:rsidP="002D0EC2">
      <w:pPr>
        <w:pStyle w:val="ListParagraph"/>
        <w:numPr>
          <w:ilvl w:val="0"/>
          <w:numId w:val="88"/>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Perpanjangan waktu utuk penyelesaian kontrak disebabkan </w:t>
      </w:r>
      <w:r w:rsidR="0075352C" w:rsidRPr="000B6FE2">
        <w:rPr>
          <w:rFonts w:ascii="Bookman Old Style" w:hAnsi="Bookman Old Style"/>
          <w:color w:val="000000" w:themeColor="text1"/>
          <w:szCs w:val="24"/>
        </w:rPr>
        <w:t>Keadaan Kahar</w:t>
      </w:r>
      <w:r w:rsidRPr="000B6FE2">
        <w:rPr>
          <w:rFonts w:ascii="Bookman Old Style" w:hAnsi="Bookman Old Style"/>
          <w:color w:val="000000" w:themeColor="text1"/>
          <w:szCs w:val="24"/>
        </w:rPr>
        <w:t xml:space="preserve"> dapat melewati Tahun Anggaran.  </w:t>
      </w:r>
    </w:p>
    <w:p w:rsidR="006B31B6" w:rsidRPr="000B6FE2" w:rsidRDefault="006B31B6" w:rsidP="002D0EC2">
      <w:pPr>
        <w:pStyle w:val="ListParagraph"/>
        <w:numPr>
          <w:ilvl w:val="0"/>
          <w:numId w:val="88"/>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Tindak lanjut setelah terjadinya </w:t>
      </w:r>
      <w:r w:rsidR="0075352C" w:rsidRPr="000B6FE2">
        <w:rPr>
          <w:rFonts w:ascii="Bookman Old Style" w:hAnsi="Bookman Old Style"/>
          <w:color w:val="000000" w:themeColor="text1"/>
          <w:szCs w:val="24"/>
        </w:rPr>
        <w:t>Keadaan Kahar</w:t>
      </w:r>
      <w:r w:rsidRPr="000B6FE2">
        <w:rPr>
          <w:rFonts w:ascii="Bookman Old Style" w:hAnsi="Bookman Old Style"/>
          <w:color w:val="000000" w:themeColor="text1"/>
          <w:szCs w:val="24"/>
        </w:rPr>
        <w:t xml:space="preserve"> diatur dalam kontrak.</w:t>
      </w:r>
    </w:p>
    <w:p w:rsidR="00A30A50" w:rsidRPr="000B6FE2" w:rsidRDefault="00A30A50" w:rsidP="002D0EC2">
      <w:pPr>
        <w:pStyle w:val="ListParagraph"/>
        <w:numPr>
          <w:ilvl w:val="0"/>
          <w:numId w:val="88"/>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Yang dapat digolongkan sebagai </w:t>
      </w:r>
      <w:r w:rsidR="0075352C" w:rsidRPr="000B6FE2">
        <w:rPr>
          <w:rFonts w:ascii="Bookman Old Style" w:hAnsi="Bookman Old Style"/>
          <w:color w:val="000000" w:themeColor="text1"/>
          <w:szCs w:val="24"/>
        </w:rPr>
        <w:t>Keadaan Kahar</w:t>
      </w:r>
      <w:r w:rsidRPr="000B6FE2">
        <w:rPr>
          <w:rFonts w:ascii="Bookman Old Style" w:hAnsi="Bookman Old Style"/>
          <w:color w:val="000000" w:themeColor="text1"/>
          <w:szCs w:val="24"/>
        </w:rPr>
        <w:t xml:space="preserve"> dalam kontrak pengadaan barang/jasa meliputi :</w:t>
      </w:r>
    </w:p>
    <w:p w:rsidR="00A30A50" w:rsidRPr="000B6FE2" w:rsidRDefault="002D0EC2" w:rsidP="002D0EC2">
      <w:pPr>
        <w:pStyle w:val="ListParagraph"/>
        <w:numPr>
          <w:ilvl w:val="0"/>
          <w:numId w:val="89"/>
        </w:numPr>
        <w:spacing w:before="40" w:after="4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bencana alam;</w:t>
      </w:r>
    </w:p>
    <w:p w:rsidR="00E14C85" w:rsidRPr="000B6FE2" w:rsidRDefault="002D0EC2" w:rsidP="002D0EC2">
      <w:pPr>
        <w:pStyle w:val="ListParagraph"/>
        <w:numPr>
          <w:ilvl w:val="0"/>
          <w:numId w:val="89"/>
        </w:numPr>
        <w:spacing w:before="40" w:after="4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bencana non alam;</w:t>
      </w:r>
    </w:p>
    <w:p w:rsidR="00E14C85" w:rsidRPr="000B6FE2" w:rsidRDefault="002D0EC2" w:rsidP="002D0EC2">
      <w:pPr>
        <w:pStyle w:val="ListParagraph"/>
        <w:numPr>
          <w:ilvl w:val="0"/>
          <w:numId w:val="89"/>
        </w:numPr>
        <w:spacing w:before="40" w:after="4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bencana sosial;</w:t>
      </w:r>
    </w:p>
    <w:p w:rsidR="00E14C85" w:rsidRPr="000B6FE2" w:rsidRDefault="002D0EC2" w:rsidP="002D0EC2">
      <w:pPr>
        <w:pStyle w:val="ListParagraph"/>
        <w:numPr>
          <w:ilvl w:val="0"/>
          <w:numId w:val="89"/>
        </w:numPr>
        <w:spacing w:before="40" w:after="4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lastRenderedPageBreak/>
        <w:t>pemogokan;</w:t>
      </w:r>
    </w:p>
    <w:p w:rsidR="00E14C85" w:rsidRPr="000B6FE2" w:rsidRDefault="002D0EC2" w:rsidP="002D0EC2">
      <w:pPr>
        <w:pStyle w:val="ListParagraph"/>
        <w:numPr>
          <w:ilvl w:val="0"/>
          <w:numId w:val="89"/>
        </w:numPr>
        <w:spacing w:before="40" w:after="40"/>
        <w:ind w:left="2977" w:hanging="283"/>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kebakaran; dan/atau</w:t>
      </w:r>
    </w:p>
    <w:p w:rsidR="00E14C85" w:rsidRPr="000B6FE2" w:rsidRDefault="002D0EC2" w:rsidP="002D0EC2">
      <w:pPr>
        <w:pStyle w:val="ListParagraph"/>
        <w:numPr>
          <w:ilvl w:val="0"/>
          <w:numId w:val="89"/>
        </w:numPr>
        <w:spacing w:before="40" w:after="40"/>
        <w:ind w:left="2977"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gangguan</w:t>
      </w:r>
      <w:proofErr w:type="gramEnd"/>
      <w:r w:rsidRPr="000B6FE2">
        <w:rPr>
          <w:rFonts w:ascii="Bookman Old Style" w:hAnsi="Bookman Old Style"/>
          <w:color w:val="000000" w:themeColor="text1"/>
          <w:szCs w:val="24"/>
        </w:rPr>
        <w:t xml:space="preserve"> industri lainnya sebagaimana dinyatakan melalui keputusan bersama menteri keuangan dan menteri teknis terkait.</w:t>
      </w:r>
    </w:p>
    <w:p w:rsidR="001778E1" w:rsidRPr="000B6FE2" w:rsidRDefault="001778E1" w:rsidP="002D0EC2">
      <w:pPr>
        <w:pStyle w:val="ListParagraph"/>
        <w:numPr>
          <w:ilvl w:val="0"/>
          <w:numId w:val="88"/>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Keterlambatan pelaksanaan kontrak yang diakibatkan oleh terjadinya </w:t>
      </w:r>
      <w:r w:rsidR="0075352C" w:rsidRPr="000B6FE2">
        <w:rPr>
          <w:rFonts w:ascii="Bookman Old Style" w:hAnsi="Bookman Old Style"/>
          <w:color w:val="000000" w:themeColor="text1"/>
          <w:szCs w:val="24"/>
        </w:rPr>
        <w:t>Keadaan Kahar</w:t>
      </w:r>
      <w:r w:rsidRPr="000B6FE2">
        <w:rPr>
          <w:rFonts w:ascii="Bookman Old Style" w:hAnsi="Bookman Old Style"/>
          <w:color w:val="000000" w:themeColor="text1"/>
          <w:szCs w:val="24"/>
        </w:rPr>
        <w:t xml:space="preserve"> tidak dikenakan sanksi/ganti rugi.</w:t>
      </w:r>
    </w:p>
    <w:p w:rsidR="00E17CA3" w:rsidRPr="000B6FE2" w:rsidRDefault="00E17CA3" w:rsidP="007D72D6">
      <w:pPr>
        <w:ind w:left="851" w:hanging="491"/>
        <w:rPr>
          <w:rFonts w:ascii="Bookman Old Style" w:hAnsi="Bookman Old Style"/>
          <w:color w:val="000000" w:themeColor="text1"/>
          <w:szCs w:val="24"/>
        </w:rPr>
      </w:pPr>
    </w:p>
    <w:p w:rsidR="00E17CA3" w:rsidRPr="000B6FE2" w:rsidRDefault="00E17CA3" w:rsidP="00FF46A3">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Kedelapan</w:t>
      </w:r>
    </w:p>
    <w:p w:rsidR="00E17CA3" w:rsidRPr="000B6FE2" w:rsidRDefault="00E17CA3" w:rsidP="00FF46A3">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Penghentian Kontrak dan Berakhirnya Kontrak</w:t>
      </w:r>
    </w:p>
    <w:p w:rsidR="00E17CA3" w:rsidRPr="000B6FE2" w:rsidRDefault="00E17CA3" w:rsidP="002D0EC2">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54</w:t>
      </w:r>
    </w:p>
    <w:p w:rsidR="00C26CDD" w:rsidRPr="000B6FE2" w:rsidRDefault="00C26CDD" w:rsidP="004837D0">
      <w:pPr>
        <w:pStyle w:val="ListParagraph"/>
        <w:numPr>
          <w:ilvl w:val="0"/>
          <w:numId w:val="90"/>
        </w:numPr>
        <w:spacing w:before="60" w:after="6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Kontrak berhenti apabila masa pelaksanaan kontrak berakhir atau karena </w:t>
      </w:r>
      <w:r w:rsidR="0075352C" w:rsidRPr="000B6FE2">
        <w:rPr>
          <w:rFonts w:ascii="Bookman Old Style" w:hAnsi="Bookman Old Style"/>
          <w:color w:val="000000" w:themeColor="text1"/>
          <w:szCs w:val="24"/>
        </w:rPr>
        <w:t>Keadaan Kahar</w:t>
      </w:r>
      <w:r w:rsidRPr="000B6FE2">
        <w:rPr>
          <w:rFonts w:ascii="Bookman Old Style" w:hAnsi="Bookman Old Style"/>
          <w:color w:val="000000" w:themeColor="text1"/>
          <w:szCs w:val="24"/>
        </w:rPr>
        <w:t>.</w:t>
      </w:r>
    </w:p>
    <w:p w:rsidR="00E17CA3" w:rsidRPr="000B6FE2" w:rsidRDefault="006B31B6" w:rsidP="004837D0">
      <w:pPr>
        <w:pStyle w:val="ListParagraph"/>
        <w:numPr>
          <w:ilvl w:val="0"/>
          <w:numId w:val="90"/>
        </w:numPr>
        <w:spacing w:before="60" w:after="6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hal Penyedia</w:t>
      </w:r>
      <w:r w:rsidR="00F01E94" w:rsidRPr="000B6FE2">
        <w:rPr>
          <w:rFonts w:ascii="Bookman Old Style" w:hAnsi="Bookman Old Style"/>
          <w:color w:val="000000" w:themeColor="text1"/>
          <w:szCs w:val="24"/>
        </w:rPr>
        <w:t xml:space="preserve"> gagal menyelesaikan pekerjaan s</w:t>
      </w:r>
      <w:r w:rsidR="00C26CDD" w:rsidRPr="000B6FE2">
        <w:rPr>
          <w:rFonts w:ascii="Bookman Old Style" w:hAnsi="Bookman Old Style"/>
          <w:color w:val="000000" w:themeColor="text1"/>
          <w:szCs w:val="24"/>
        </w:rPr>
        <w:t>ampai</w:t>
      </w:r>
      <w:r w:rsidR="00F01E94" w:rsidRPr="000B6FE2">
        <w:rPr>
          <w:rFonts w:ascii="Bookman Old Style" w:hAnsi="Bookman Old Style"/>
          <w:color w:val="000000" w:themeColor="text1"/>
          <w:szCs w:val="24"/>
        </w:rPr>
        <w:t xml:space="preserve"> masa pelaksanaan kontrak berakhir, namun PPK me</w:t>
      </w:r>
      <w:r w:rsidR="00C26CDD" w:rsidRPr="000B6FE2">
        <w:rPr>
          <w:rFonts w:ascii="Bookman Old Style" w:hAnsi="Bookman Old Style"/>
          <w:color w:val="000000" w:themeColor="text1"/>
          <w:szCs w:val="24"/>
        </w:rPr>
        <w:t xml:space="preserve">nilai bahwa </w:t>
      </w:r>
      <w:proofErr w:type="gramStart"/>
      <w:r w:rsidR="00C26CDD" w:rsidRPr="000B6FE2">
        <w:rPr>
          <w:rFonts w:ascii="Bookman Old Style" w:hAnsi="Bookman Old Style"/>
          <w:color w:val="000000" w:themeColor="text1"/>
          <w:szCs w:val="24"/>
        </w:rPr>
        <w:t xml:space="preserve">Penyedia </w:t>
      </w:r>
      <w:r w:rsidR="00F01E94" w:rsidRPr="000B6FE2">
        <w:rPr>
          <w:rFonts w:ascii="Bookman Old Style" w:hAnsi="Bookman Old Style"/>
          <w:color w:val="000000" w:themeColor="text1"/>
          <w:szCs w:val="24"/>
        </w:rPr>
        <w:t xml:space="preserve"> mamp</w:t>
      </w:r>
      <w:r w:rsidR="00C26CDD" w:rsidRPr="000B6FE2">
        <w:rPr>
          <w:rFonts w:ascii="Bookman Old Style" w:hAnsi="Bookman Old Style"/>
          <w:color w:val="000000" w:themeColor="text1"/>
          <w:szCs w:val="24"/>
        </w:rPr>
        <w:t>u</w:t>
      </w:r>
      <w:proofErr w:type="gramEnd"/>
      <w:r w:rsidR="00C26CDD" w:rsidRPr="000B6FE2">
        <w:rPr>
          <w:rFonts w:ascii="Bookman Old Style" w:hAnsi="Bookman Old Style"/>
          <w:color w:val="000000" w:themeColor="text1"/>
          <w:szCs w:val="24"/>
        </w:rPr>
        <w:t xml:space="preserve"> menyelesaikan pekerjaan, </w:t>
      </w:r>
      <w:r w:rsidR="00F01E94" w:rsidRPr="000B6FE2">
        <w:rPr>
          <w:rFonts w:ascii="Bookman Old Style" w:hAnsi="Bookman Old Style"/>
          <w:color w:val="000000" w:themeColor="text1"/>
          <w:szCs w:val="24"/>
        </w:rPr>
        <w:t>PPK memberikan</w:t>
      </w:r>
      <w:r w:rsidR="00C26CDD" w:rsidRPr="000B6FE2">
        <w:rPr>
          <w:rFonts w:ascii="Bookman Old Style" w:hAnsi="Bookman Old Style"/>
          <w:color w:val="000000" w:themeColor="text1"/>
          <w:szCs w:val="24"/>
        </w:rPr>
        <w:t xml:space="preserve"> kesempatan Penyedia</w:t>
      </w:r>
      <w:r w:rsidR="00F01E94" w:rsidRPr="000B6FE2">
        <w:rPr>
          <w:rFonts w:ascii="Bookman Old Style" w:hAnsi="Bookman Old Style"/>
          <w:color w:val="000000" w:themeColor="text1"/>
          <w:szCs w:val="24"/>
        </w:rPr>
        <w:t xml:space="preserve"> untuk menyelesaikan pekerjaan</w:t>
      </w:r>
      <w:r w:rsidR="00C26CDD" w:rsidRPr="000B6FE2">
        <w:rPr>
          <w:rFonts w:ascii="Bookman Old Style" w:hAnsi="Bookman Old Style"/>
          <w:color w:val="000000" w:themeColor="text1"/>
          <w:szCs w:val="24"/>
        </w:rPr>
        <w:t>.</w:t>
      </w:r>
    </w:p>
    <w:p w:rsidR="00493784" w:rsidRPr="000B6FE2" w:rsidRDefault="00493784" w:rsidP="004837D0">
      <w:pPr>
        <w:pStyle w:val="ListParagraph"/>
        <w:numPr>
          <w:ilvl w:val="0"/>
          <w:numId w:val="90"/>
        </w:numPr>
        <w:spacing w:before="60" w:after="6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Pemberian kesempatan kepada Penyedia </w:t>
      </w:r>
      <w:r w:rsidR="00C26CDD" w:rsidRPr="000B6FE2">
        <w:rPr>
          <w:rFonts w:ascii="Bookman Old Style" w:hAnsi="Bookman Old Style"/>
          <w:color w:val="000000" w:themeColor="text1"/>
          <w:szCs w:val="24"/>
        </w:rPr>
        <w:t xml:space="preserve">untuk </w:t>
      </w:r>
      <w:r w:rsidRPr="000B6FE2">
        <w:rPr>
          <w:rFonts w:ascii="Bookman Old Style" w:hAnsi="Bookman Old Style"/>
          <w:color w:val="000000" w:themeColor="text1"/>
          <w:szCs w:val="24"/>
        </w:rPr>
        <w:t xml:space="preserve">menyelesaikan pekerjaan sebagaimana dimaksud pada ayat (2), dituangkan dalam adendum kontrak yang didalamnya mengatur </w:t>
      </w:r>
      <w:r w:rsidR="00C26CDD" w:rsidRPr="000B6FE2">
        <w:rPr>
          <w:rFonts w:ascii="Bookman Old Style" w:hAnsi="Bookman Old Style"/>
          <w:color w:val="000000" w:themeColor="text1"/>
          <w:szCs w:val="24"/>
        </w:rPr>
        <w:t xml:space="preserve">waktu penyelesaian pekerjaan, </w:t>
      </w:r>
      <w:r w:rsidRPr="000B6FE2">
        <w:rPr>
          <w:rFonts w:ascii="Bookman Old Style" w:hAnsi="Bookman Old Style"/>
          <w:color w:val="000000" w:themeColor="text1"/>
          <w:szCs w:val="24"/>
        </w:rPr>
        <w:t>pengenaan sanksi denda keterlambatan kepada Peny</w:t>
      </w:r>
      <w:r w:rsidR="0032488E" w:rsidRPr="000B6FE2">
        <w:rPr>
          <w:rFonts w:ascii="Bookman Old Style" w:hAnsi="Bookman Old Style"/>
          <w:color w:val="000000" w:themeColor="text1"/>
          <w:szCs w:val="24"/>
        </w:rPr>
        <w:t>e</w:t>
      </w:r>
      <w:r w:rsidR="00C26CDD" w:rsidRPr="000B6FE2">
        <w:rPr>
          <w:rFonts w:ascii="Bookman Old Style" w:hAnsi="Bookman Old Style"/>
          <w:color w:val="000000" w:themeColor="text1"/>
          <w:szCs w:val="24"/>
        </w:rPr>
        <w:t>dia dan perpanjangan Jaminan Pelaksanaan</w:t>
      </w:r>
      <w:r w:rsidRPr="000B6FE2">
        <w:rPr>
          <w:rFonts w:ascii="Bookman Old Style" w:hAnsi="Bookman Old Style"/>
          <w:color w:val="000000" w:themeColor="text1"/>
          <w:szCs w:val="24"/>
        </w:rPr>
        <w:t>.</w:t>
      </w:r>
    </w:p>
    <w:p w:rsidR="00493784" w:rsidRPr="000B6FE2" w:rsidRDefault="00493784" w:rsidP="004837D0">
      <w:pPr>
        <w:pStyle w:val="ListParagraph"/>
        <w:numPr>
          <w:ilvl w:val="0"/>
          <w:numId w:val="90"/>
        </w:numPr>
        <w:spacing w:before="60" w:after="60"/>
        <w:ind w:left="2699" w:hanging="49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Pemberian kesempatan kepada Penyedia </w:t>
      </w:r>
      <w:r w:rsidR="00C26CDD" w:rsidRPr="000B6FE2">
        <w:rPr>
          <w:rFonts w:ascii="Bookman Old Style" w:hAnsi="Bookman Old Style"/>
          <w:color w:val="000000" w:themeColor="text1"/>
          <w:szCs w:val="24"/>
        </w:rPr>
        <w:t xml:space="preserve">untuk </w:t>
      </w:r>
      <w:r w:rsidRPr="000B6FE2">
        <w:rPr>
          <w:rFonts w:ascii="Bookman Old Style" w:hAnsi="Bookman Old Style"/>
          <w:color w:val="000000" w:themeColor="text1"/>
          <w:szCs w:val="24"/>
        </w:rPr>
        <w:t>menyelesaikan pekerjaan sebagaimana dimaksud pada ayat (2)</w:t>
      </w:r>
      <w:r w:rsidR="00C26CDD" w:rsidRPr="000B6FE2">
        <w:rPr>
          <w:rFonts w:ascii="Bookman Old Style" w:hAnsi="Bookman Old Style"/>
          <w:color w:val="000000" w:themeColor="text1"/>
          <w:szCs w:val="24"/>
        </w:rPr>
        <w:t>,</w:t>
      </w:r>
      <w:r w:rsidRPr="000B6FE2">
        <w:rPr>
          <w:rFonts w:ascii="Bookman Old Style" w:hAnsi="Bookman Old Style"/>
          <w:color w:val="000000" w:themeColor="text1"/>
          <w:szCs w:val="24"/>
        </w:rPr>
        <w:t xml:space="preserve"> dapat melampaui Tahun Anggaran.</w:t>
      </w:r>
    </w:p>
    <w:p w:rsidR="007D72D6" w:rsidRPr="000B6FE2" w:rsidRDefault="007D72D6" w:rsidP="00FF46A3">
      <w:pPr>
        <w:ind w:left="2694"/>
        <w:rPr>
          <w:rFonts w:ascii="Bookman Old Style" w:hAnsi="Bookman Old Style"/>
          <w:color w:val="000000" w:themeColor="text1"/>
          <w:szCs w:val="24"/>
        </w:rPr>
      </w:pPr>
    </w:p>
    <w:p w:rsidR="005C15F2" w:rsidRPr="000B6FE2" w:rsidRDefault="005C15F2" w:rsidP="009F4E7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Bagian </w:t>
      </w:r>
      <w:r w:rsidR="00436D4C" w:rsidRPr="000B6FE2">
        <w:rPr>
          <w:rFonts w:ascii="Bookman Old Style" w:hAnsi="Bookman Old Style"/>
          <w:color w:val="000000" w:themeColor="text1"/>
          <w:szCs w:val="24"/>
        </w:rPr>
        <w:t>Sembilan</w:t>
      </w:r>
    </w:p>
    <w:p w:rsidR="005C15F2" w:rsidRPr="000B6FE2" w:rsidRDefault="005C15F2" w:rsidP="009F4E7D">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Penyelesaian Sengketa Kontrak</w:t>
      </w:r>
    </w:p>
    <w:p w:rsidR="005C15F2" w:rsidRPr="000B6FE2" w:rsidRDefault="00AA09FE" w:rsidP="002D0EC2">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55</w:t>
      </w:r>
    </w:p>
    <w:p w:rsidR="005C15F2" w:rsidRPr="000B6FE2" w:rsidRDefault="005C15F2" w:rsidP="002D0EC2">
      <w:pPr>
        <w:pStyle w:val="ListParagraph"/>
        <w:numPr>
          <w:ilvl w:val="0"/>
          <w:numId w:val="92"/>
        </w:numPr>
        <w:spacing w:before="40" w:after="40"/>
        <w:ind w:left="2694" w:hanging="491"/>
        <w:contextualSpacing w:val="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 xml:space="preserve">Dalam hal terjadi sengketa antara PPK dan </w:t>
      </w:r>
      <w:r w:rsidR="0075352C" w:rsidRPr="000B6FE2">
        <w:rPr>
          <w:rFonts w:ascii="Bookman Old Style" w:hAnsi="Bookman Old Style"/>
          <w:color w:val="000000" w:themeColor="text1"/>
          <w:szCs w:val="24"/>
          <w:lang w:val="id-ID"/>
        </w:rPr>
        <w:t>Penyedia Barang/Jasa</w:t>
      </w:r>
      <w:r w:rsidRPr="000B6FE2">
        <w:rPr>
          <w:rFonts w:ascii="Bookman Old Style" w:hAnsi="Bookman Old Style"/>
          <w:color w:val="000000" w:themeColor="text1"/>
          <w:szCs w:val="24"/>
          <w:lang w:val="id-ID"/>
        </w:rPr>
        <w:t xml:space="preserve"> dalam pelaksanaan kontrak, kedua belah pihak terlebih dahulu menye</w:t>
      </w:r>
      <w:r w:rsidR="001101DE" w:rsidRPr="000B6FE2">
        <w:rPr>
          <w:rFonts w:ascii="Bookman Old Style" w:hAnsi="Bookman Old Style"/>
          <w:color w:val="000000" w:themeColor="text1"/>
          <w:szCs w:val="24"/>
          <w:lang w:val="id-ID"/>
        </w:rPr>
        <w:t>les</w:t>
      </w:r>
      <w:r w:rsidRPr="000B6FE2">
        <w:rPr>
          <w:rFonts w:ascii="Bookman Old Style" w:hAnsi="Bookman Old Style"/>
          <w:color w:val="000000" w:themeColor="text1"/>
          <w:szCs w:val="24"/>
          <w:lang w:val="id-ID"/>
        </w:rPr>
        <w:t>a</w:t>
      </w:r>
      <w:r w:rsidR="001101DE" w:rsidRPr="000B6FE2">
        <w:rPr>
          <w:rFonts w:ascii="Bookman Old Style" w:hAnsi="Bookman Old Style"/>
          <w:color w:val="000000" w:themeColor="text1"/>
          <w:szCs w:val="24"/>
          <w:lang w:val="id-ID"/>
        </w:rPr>
        <w:t>i</w:t>
      </w:r>
      <w:r w:rsidRPr="000B6FE2">
        <w:rPr>
          <w:rFonts w:ascii="Bookman Old Style" w:hAnsi="Bookman Old Style"/>
          <w:color w:val="000000" w:themeColor="text1"/>
          <w:szCs w:val="24"/>
          <w:lang w:val="id-ID"/>
        </w:rPr>
        <w:t>kan perselisihan tersebut mel</w:t>
      </w:r>
      <w:r w:rsidR="005552E4" w:rsidRPr="000B6FE2">
        <w:rPr>
          <w:rFonts w:ascii="Bookman Old Style" w:hAnsi="Bookman Old Style"/>
          <w:color w:val="000000" w:themeColor="text1"/>
          <w:szCs w:val="24"/>
          <w:lang w:val="id-ID"/>
        </w:rPr>
        <w:t>alui musyawarah untuk mufakat.</w:t>
      </w:r>
    </w:p>
    <w:p w:rsidR="007A7F03" w:rsidRPr="000B6FE2" w:rsidRDefault="007A7F03" w:rsidP="002D0EC2">
      <w:pPr>
        <w:pStyle w:val="ListParagraph"/>
        <w:numPr>
          <w:ilvl w:val="0"/>
          <w:numId w:val="92"/>
        </w:numPr>
        <w:spacing w:before="40" w:after="40"/>
        <w:ind w:left="2694" w:hanging="491"/>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w:t>
      </w:r>
      <w:r w:rsidR="005552E4" w:rsidRPr="000B6FE2">
        <w:rPr>
          <w:rFonts w:ascii="Bookman Old Style" w:hAnsi="Bookman Old Style"/>
          <w:color w:val="000000" w:themeColor="text1"/>
          <w:szCs w:val="24"/>
        </w:rPr>
        <w:t xml:space="preserve">enyelesaian sengketa </w:t>
      </w:r>
      <w:r w:rsidRPr="000B6FE2">
        <w:rPr>
          <w:rFonts w:ascii="Bookman Old Style" w:hAnsi="Bookman Old Style"/>
          <w:color w:val="000000" w:themeColor="text1"/>
          <w:szCs w:val="24"/>
        </w:rPr>
        <w:t>kontrak antara PPK dan Penyedia dalam pelaksanaan Kontrak dapat dilakukan melalui:</w:t>
      </w:r>
    </w:p>
    <w:p w:rsidR="007A7F03" w:rsidRPr="000B6FE2" w:rsidRDefault="007A7F03" w:rsidP="002D0EC2">
      <w:pPr>
        <w:pStyle w:val="ListParagraph"/>
        <w:numPr>
          <w:ilvl w:val="1"/>
          <w:numId w:val="114"/>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arbitrase;</w:t>
      </w:r>
    </w:p>
    <w:p w:rsidR="007A7F03" w:rsidRPr="000B6FE2" w:rsidRDefault="002D0EC2" w:rsidP="002D0EC2">
      <w:pPr>
        <w:pStyle w:val="ListParagraph"/>
        <w:numPr>
          <w:ilvl w:val="1"/>
          <w:numId w:val="114"/>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d</w:t>
      </w:r>
      <w:r w:rsidR="007A7F03" w:rsidRPr="000B6FE2">
        <w:rPr>
          <w:rFonts w:ascii="Bookman Old Style" w:hAnsi="Bookman Old Style"/>
          <w:color w:val="000000" w:themeColor="text1"/>
          <w:szCs w:val="24"/>
        </w:rPr>
        <w:t>ewan sengketa konstruksi;</w:t>
      </w:r>
      <w:r w:rsidRPr="000B6FE2">
        <w:rPr>
          <w:rFonts w:ascii="Bookman Old Style" w:hAnsi="Bookman Old Style"/>
          <w:color w:val="000000" w:themeColor="text1"/>
          <w:szCs w:val="24"/>
          <w:lang w:val="id-ID"/>
        </w:rPr>
        <w:t xml:space="preserve"> atau</w:t>
      </w:r>
    </w:p>
    <w:p w:rsidR="007A7F03" w:rsidRPr="000B6FE2" w:rsidRDefault="002D0EC2" w:rsidP="002D0EC2">
      <w:pPr>
        <w:pStyle w:val="ListParagraph"/>
        <w:numPr>
          <w:ilvl w:val="1"/>
          <w:numId w:val="114"/>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7A7F03" w:rsidRPr="000B6FE2">
        <w:rPr>
          <w:rFonts w:ascii="Bookman Old Style" w:hAnsi="Bookman Old Style"/>
          <w:color w:val="000000" w:themeColor="text1"/>
          <w:szCs w:val="24"/>
        </w:rPr>
        <w:t>enyelesaian melalui pengadilan.</w:t>
      </w:r>
    </w:p>
    <w:p w:rsidR="008E1269" w:rsidRPr="000B6FE2" w:rsidRDefault="008E1269" w:rsidP="007A7F03">
      <w:pPr>
        <w:pStyle w:val="ListParagraph"/>
        <w:ind w:left="1440"/>
        <w:jc w:val="both"/>
        <w:rPr>
          <w:rFonts w:ascii="Bookman Old Style" w:hAnsi="Bookman Old Style"/>
          <w:color w:val="000000" w:themeColor="text1"/>
          <w:szCs w:val="24"/>
        </w:rPr>
      </w:pPr>
    </w:p>
    <w:p w:rsidR="00436D4C" w:rsidRPr="000B6FE2" w:rsidRDefault="00436D4C" w:rsidP="00354094">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Kesepuluh</w:t>
      </w:r>
    </w:p>
    <w:p w:rsidR="00436D4C" w:rsidRPr="000B6FE2" w:rsidRDefault="00436D4C" w:rsidP="00354094">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Serah Terima Hasil Pekerjaan</w:t>
      </w:r>
    </w:p>
    <w:p w:rsidR="00436D4C" w:rsidRPr="000B6FE2" w:rsidRDefault="00AA09FE" w:rsidP="002D0EC2">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56</w:t>
      </w:r>
    </w:p>
    <w:p w:rsidR="00103B86" w:rsidRPr="000B6FE2" w:rsidRDefault="00103B86" w:rsidP="002D0EC2">
      <w:pPr>
        <w:pStyle w:val="ListParagraph"/>
        <w:numPr>
          <w:ilvl w:val="0"/>
          <w:numId w:val="120"/>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Setelah pekerjaan selesai 100% (seratus persen) sesua</w:t>
      </w:r>
      <w:r w:rsidR="00342738" w:rsidRPr="000B6FE2">
        <w:rPr>
          <w:rFonts w:ascii="Bookman Old Style" w:hAnsi="Bookman Old Style"/>
          <w:color w:val="000000" w:themeColor="text1"/>
          <w:szCs w:val="24"/>
        </w:rPr>
        <w:t>i</w:t>
      </w:r>
      <w:r w:rsidRPr="000B6FE2">
        <w:rPr>
          <w:rFonts w:ascii="Bookman Old Style" w:hAnsi="Bookman Old Style"/>
          <w:color w:val="000000" w:themeColor="text1"/>
          <w:szCs w:val="24"/>
        </w:rPr>
        <w:t xml:space="preserve"> dengan ketentuan yang termuat dalam Kontrak, Penyedia mengajukan permintaan secara tertulis kepada PPK untuk serah terima barang/jasa.</w:t>
      </w:r>
    </w:p>
    <w:p w:rsidR="00103B86" w:rsidRPr="000B6FE2" w:rsidRDefault="00103B86" w:rsidP="002D0EC2">
      <w:pPr>
        <w:pStyle w:val="ListParagraph"/>
        <w:numPr>
          <w:ilvl w:val="0"/>
          <w:numId w:val="120"/>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PPK melakukan pemeriksaan terhadap barang/jasa yang diserahkan.</w:t>
      </w:r>
    </w:p>
    <w:p w:rsidR="00103B86" w:rsidRPr="000B6FE2" w:rsidRDefault="00103B86" w:rsidP="002D0EC2">
      <w:pPr>
        <w:pStyle w:val="ListParagraph"/>
        <w:numPr>
          <w:ilvl w:val="0"/>
          <w:numId w:val="120"/>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PPK dan Penyedia menandatangani Berita Acara Serah Terima.</w:t>
      </w:r>
    </w:p>
    <w:p w:rsidR="00103B86" w:rsidRPr="000B6FE2" w:rsidRDefault="00103B86" w:rsidP="002D0EC2">
      <w:pPr>
        <w:pStyle w:val="ListParagraph"/>
        <w:numPr>
          <w:ilvl w:val="0"/>
          <w:numId w:val="120"/>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PPK menyerahkan barang/jasa kepada PA.</w:t>
      </w:r>
    </w:p>
    <w:p w:rsidR="00103B86" w:rsidRPr="000B6FE2" w:rsidRDefault="00103B86" w:rsidP="002D0EC2">
      <w:pPr>
        <w:pStyle w:val="ListParagraph"/>
        <w:numPr>
          <w:ilvl w:val="0"/>
          <w:numId w:val="120"/>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Serah terima sebagaimana dimaksud ayat (4) dituangkan dalam berita acara. </w:t>
      </w:r>
    </w:p>
    <w:p w:rsidR="00436D4C" w:rsidRPr="000B6FE2" w:rsidRDefault="00436D4C" w:rsidP="00436D4C">
      <w:pPr>
        <w:pStyle w:val="ListParagraph"/>
        <w:jc w:val="both"/>
        <w:rPr>
          <w:rFonts w:ascii="Bookman Old Style" w:hAnsi="Bookman Old Style"/>
          <w:color w:val="000000" w:themeColor="text1"/>
          <w:szCs w:val="24"/>
        </w:rPr>
      </w:pPr>
    </w:p>
    <w:p w:rsidR="008E1269" w:rsidRPr="000B6FE2" w:rsidRDefault="008E1269" w:rsidP="00354094">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X</w:t>
      </w:r>
    </w:p>
    <w:p w:rsidR="008E1269" w:rsidRPr="000B6FE2" w:rsidRDefault="008E1269" w:rsidP="0025031E">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PENGADAAN KEADAAN DARURAT</w:t>
      </w:r>
    </w:p>
    <w:p w:rsidR="008E1269" w:rsidRPr="000B6FE2" w:rsidRDefault="00AA09FE" w:rsidP="002D0EC2">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57</w:t>
      </w:r>
    </w:p>
    <w:p w:rsidR="00103B86" w:rsidRPr="000B6FE2" w:rsidRDefault="0025031E"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Pengadaan Barang/Jasa dalam k</w:t>
      </w:r>
      <w:r w:rsidR="00103B86" w:rsidRPr="000B6FE2">
        <w:rPr>
          <w:rFonts w:ascii="Bookman Old Style" w:hAnsi="Bookman Old Style"/>
          <w:color w:val="000000" w:themeColor="text1"/>
          <w:szCs w:val="24"/>
        </w:rPr>
        <w:t>eadaan darurat ditetapkan oleh PA.</w:t>
      </w:r>
    </w:p>
    <w:p w:rsidR="008E1269" w:rsidRPr="000B6FE2" w:rsidRDefault="0025031E"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Pengadaan Barang/Jasa sebagaimana dimaksud pada ayat (1) dilaksanakan dalam rangka p</w:t>
      </w:r>
      <w:r w:rsidR="008E1269" w:rsidRPr="000B6FE2">
        <w:rPr>
          <w:rFonts w:ascii="Bookman Old Style" w:hAnsi="Bookman Old Style"/>
          <w:color w:val="000000" w:themeColor="text1"/>
          <w:szCs w:val="24"/>
        </w:rPr>
        <w:t xml:space="preserve">enanganan keadaan darurat untuk </w:t>
      </w:r>
      <w:r w:rsidR="00583BFF" w:rsidRPr="000B6FE2">
        <w:rPr>
          <w:rFonts w:ascii="Bookman Old Style" w:hAnsi="Bookman Old Style"/>
          <w:color w:val="000000" w:themeColor="text1"/>
          <w:szCs w:val="24"/>
          <w:lang w:val="id-ID"/>
        </w:rPr>
        <w:t xml:space="preserve">menjamin </w:t>
      </w:r>
      <w:r w:rsidR="008E1269" w:rsidRPr="000B6FE2">
        <w:rPr>
          <w:rFonts w:ascii="Bookman Old Style" w:hAnsi="Bookman Old Style"/>
          <w:color w:val="000000" w:themeColor="text1"/>
          <w:szCs w:val="24"/>
        </w:rPr>
        <w:t>keselamatan/perlindungan/pelayanan masyarakat/mencegah kerugian yang lebih besar</w:t>
      </w:r>
      <w:r w:rsidR="00583BFF" w:rsidRPr="000B6FE2">
        <w:rPr>
          <w:rFonts w:ascii="Bookman Old Style" w:hAnsi="Bookman Old Style"/>
          <w:color w:val="000000" w:themeColor="text1"/>
          <w:szCs w:val="24"/>
          <w:lang w:val="id-ID"/>
        </w:rPr>
        <w:t>,</w:t>
      </w:r>
      <w:r w:rsidR="008E1269" w:rsidRPr="000B6FE2">
        <w:rPr>
          <w:rFonts w:ascii="Bookman Old Style" w:hAnsi="Bookman Old Style"/>
          <w:color w:val="000000" w:themeColor="text1"/>
          <w:szCs w:val="24"/>
        </w:rPr>
        <w:t xml:space="preserve"> yang pelaksanaannya tidak dapat ditunda dan harus dilakukan segera.</w:t>
      </w:r>
    </w:p>
    <w:p w:rsidR="008E1269" w:rsidRPr="000B6FE2" w:rsidRDefault="00B831B7"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Keadaan darurat sebagaimana dimaksu</w:t>
      </w:r>
      <w:r w:rsidR="003F7644" w:rsidRPr="000B6FE2">
        <w:rPr>
          <w:rFonts w:ascii="Bookman Old Style" w:hAnsi="Bookman Old Style"/>
          <w:color w:val="000000" w:themeColor="text1"/>
          <w:szCs w:val="24"/>
        </w:rPr>
        <w:t>d pada ayat (</w:t>
      </w:r>
      <w:r w:rsidR="00103B86" w:rsidRPr="000B6FE2">
        <w:rPr>
          <w:rFonts w:ascii="Bookman Old Style" w:hAnsi="Bookman Old Style"/>
          <w:color w:val="000000" w:themeColor="text1"/>
          <w:szCs w:val="24"/>
        </w:rPr>
        <w:t>2</w:t>
      </w:r>
      <w:r w:rsidR="00583BFF" w:rsidRPr="000B6FE2">
        <w:rPr>
          <w:rFonts w:ascii="Bookman Old Style" w:hAnsi="Bookman Old Style"/>
          <w:color w:val="000000" w:themeColor="text1"/>
          <w:szCs w:val="24"/>
          <w:lang w:val="id-ID"/>
        </w:rPr>
        <w:t>)</w:t>
      </w:r>
      <w:r w:rsidR="003F7644" w:rsidRPr="000B6FE2">
        <w:rPr>
          <w:rFonts w:ascii="Bookman Old Style" w:hAnsi="Bookman Old Style"/>
          <w:color w:val="000000" w:themeColor="text1"/>
          <w:szCs w:val="24"/>
        </w:rPr>
        <w:t xml:space="preserve"> disebabkan oleh</w:t>
      </w:r>
      <w:r w:rsidRPr="000B6FE2">
        <w:rPr>
          <w:rFonts w:ascii="Bookman Old Style" w:hAnsi="Bookman Old Style"/>
          <w:color w:val="000000" w:themeColor="text1"/>
          <w:szCs w:val="24"/>
        </w:rPr>
        <w:t>:</w:t>
      </w:r>
    </w:p>
    <w:p w:rsidR="00B831B7" w:rsidRPr="000B6FE2" w:rsidRDefault="0025031E" w:rsidP="004837D0">
      <w:pPr>
        <w:pStyle w:val="ListParagraph"/>
        <w:numPr>
          <w:ilvl w:val="0"/>
          <w:numId w:val="94"/>
        </w:numPr>
        <w:spacing w:before="60" w:after="60"/>
        <w:ind w:leftChars="1121" w:left="2973" w:hangingChars="118"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b</w:t>
      </w:r>
      <w:r w:rsidR="00B831B7" w:rsidRPr="000B6FE2">
        <w:rPr>
          <w:rFonts w:ascii="Bookman Old Style" w:hAnsi="Bookman Old Style"/>
          <w:color w:val="000000" w:themeColor="text1"/>
          <w:szCs w:val="24"/>
        </w:rPr>
        <w:t>encana alam, bencana non alam, d</w:t>
      </w:r>
      <w:r w:rsidR="00314897" w:rsidRPr="000B6FE2">
        <w:rPr>
          <w:rFonts w:ascii="Bookman Old Style" w:hAnsi="Bookman Old Style"/>
          <w:color w:val="000000" w:themeColor="text1"/>
          <w:szCs w:val="24"/>
        </w:rPr>
        <w:t xml:space="preserve">an/atau bencana sosial; </w:t>
      </w:r>
    </w:p>
    <w:p w:rsidR="00314897" w:rsidRPr="000B6FE2" w:rsidRDefault="0025031E" w:rsidP="004837D0">
      <w:pPr>
        <w:pStyle w:val="ListParagraph"/>
        <w:numPr>
          <w:ilvl w:val="0"/>
          <w:numId w:val="94"/>
        </w:numPr>
        <w:spacing w:before="60" w:after="60"/>
        <w:ind w:leftChars="1121" w:left="2973" w:hangingChars="118"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k</w:t>
      </w:r>
      <w:r w:rsidR="00B831B7" w:rsidRPr="000B6FE2">
        <w:rPr>
          <w:rFonts w:ascii="Bookman Old Style" w:hAnsi="Bookman Old Style"/>
          <w:color w:val="000000" w:themeColor="text1"/>
          <w:szCs w:val="24"/>
        </w:rPr>
        <w:t>erusakan sarana/prasarana yang dapat menganggu kegiatan pelaya</w:t>
      </w:r>
      <w:r w:rsidR="00314897" w:rsidRPr="000B6FE2">
        <w:rPr>
          <w:rFonts w:ascii="Bookman Old Style" w:hAnsi="Bookman Old Style"/>
          <w:color w:val="000000" w:themeColor="text1"/>
          <w:szCs w:val="24"/>
        </w:rPr>
        <w:t>nan kepada pelanggan/masyarakat;</w:t>
      </w:r>
    </w:p>
    <w:p w:rsidR="0025031E" w:rsidRPr="000B6FE2" w:rsidRDefault="00314897"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Penetapan keadaan darurat s</w:t>
      </w:r>
      <w:r w:rsidR="00583BFF" w:rsidRPr="000B6FE2">
        <w:rPr>
          <w:rFonts w:ascii="Bookman Old Style" w:hAnsi="Bookman Old Style"/>
          <w:color w:val="000000" w:themeColor="text1"/>
          <w:szCs w:val="24"/>
        </w:rPr>
        <w:t>ebagaimana dimaksud pada ayat (</w:t>
      </w:r>
      <w:r w:rsidR="00583BFF" w:rsidRPr="000B6FE2">
        <w:rPr>
          <w:rFonts w:ascii="Bookman Old Style" w:hAnsi="Bookman Old Style"/>
          <w:color w:val="000000" w:themeColor="text1"/>
          <w:szCs w:val="24"/>
          <w:lang w:val="id-ID"/>
        </w:rPr>
        <w:t>3</w:t>
      </w:r>
      <w:r w:rsidRPr="000B6FE2">
        <w:rPr>
          <w:rFonts w:ascii="Bookman Old Style" w:hAnsi="Bookman Old Style"/>
          <w:color w:val="000000" w:themeColor="text1"/>
          <w:szCs w:val="24"/>
        </w:rPr>
        <w:t>) huruf a sesuai ketentuan perundang-undangan</w:t>
      </w:r>
      <w:r w:rsidR="0025031E" w:rsidRPr="000B6FE2">
        <w:rPr>
          <w:rFonts w:ascii="Bookman Old Style" w:hAnsi="Bookman Old Style"/>
          <w:color w:val="000000" w:themeColor="text1"/>
          <w:szCs w:val="24"/>
          <w:lang w:val="id-ID"/>
        </w:rPr>
        <w:t>.</w:t>
      </w:r>
    </w:p>
    <w:p w:rsidR="00314897" w:rsidRPr="000B6FE2" w:rsidRDefault="0025031E"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314897" w:rsidRPr="000B6FE2">
        <w:rPr>
          <w:rFonts w:ascii="Bookman Old Style" w:hAnsi="Bookman Old Style"/>
          <w:color w:val="000000" w:themeColor="text1"/>
          <w:szCs w:val="24"/>
        </w:rPr>
        <w:t>enetapan keadaan darurat s</w:t>
      </w:r>
      <w:r w:rsidR="00583BFF" w:rsidRPr="000B6FE2">
        <w:rPr>
          <w:rFonts w:ascii="Bookman Old Style" w:hAnsi="Bookman Old Style"/>
          <w:color w:val="000000" w:themeColor="text1"/>
          <w:szCs w:val="24"/>
        </w:rPr>
        <w:t>ebagaimana dimaksud pada ayat (</w:t>
      </w:r>
      <w:r w:rsidR="00583BFF" w:rsidRPr="000B6FE2">
        <w:rPr>
          <w:rFonts w:ascii="Bookman Old Style" w:hAnsi="Bookman Old Style"/>
          <w:color w:val="000000" w:themeColor="text1"/>
          <w:szCs w:val="24"/>
          <w:lang w:val="id-ID"/>
        </w:rPr>
        <w:t>3</w:t>
      </w:r>
      <w:r w:rsidR="00314897" w:rsidRPr="000B6FE2">
        <w:rPr>
          <w:rFonts w:ascii="Bookman Old Style" w:hAnsi="Bookman Old Style"/>
          <w:color w:val="000000" w:themeColor="text1"/>
          <w:szCs w:val="24"/>
        </w:rPr>
        <w:t>) huruf b ditetapkan oleh PA.</w:t>
      </w:r>
    </w:p>
    <w:p w:rsidR="00B831B7" w:rsidRPr="000B6FE2" w:rsidRDefault="00947D4F"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rangka penanganan darurat sebagimana dimaksud pada ayat (2), PPK dapat menunjuk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xml:space="preserve"> yang sedang melaksanakan kegiatan pengadaan barang/jasa di sekitar lokasi terjadinya bencana atau di luar lokasi bencana.</w:t>
      </w:r>
    </w:p>
    <w:p w:rsidR="00947D4F" w:rsidRPr="000B6FE2" w:rsidRDefault="00583BFF"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Pr="000B6FE2">
        <w:rPr>
          <w:rFonts w:ascii="Bookman Old Style" w:hAnsi="Bookman Old Style"/>
          <w:color w:val="000000" w:themeColor="text1"/>
          <w:szCs w:val="24"/>
        </w:rPr>
        <w:t>enunjuk</w:t>
      </w:r>
      <w:r w:rsidRPr="000B6FE2">
        <w:rPr>
          <w:rFonts w:ascii="Bookman Old Style" w:hAnsi="Bookman Old Style"/>
          <w:color w:val="000000" w:themeColor="text1"/>
          <w:szCs w:val="24"/>
          <w:lang w:val="id-ID"/>
        </w:rPr>
        <w:t>an</w:t>
      </w:r>
      <w:r w:rsidRPr="000B6FE2">
        <w:rPr>
          <w:rFonts w:ascii="Bookman Old Style" w:hAnsi="Bookman Old Style"/>
          <w:color w:val="000000" w:themeColor="text1"/>
          <w:szCs w:val="24"/>
        </w:rPr>
        <w:t xml:space="preserve"> Penyedia Barang/Jasa </w:t>
      </w:r>
      <w:r w:rsidRPr="000B6FE2">
        <w:rPr>
          <w:rFonts w:ascii="Bookman Old Style" w:hAnsi="Bookman Old Style"/>
          <w:color w:val="000000" w:themeColor="text1"/>
          <w:szCs w:val="24"/>
          <w:lang w:val="id-ID"/>
        </w:rPr>
        <w:t xml:space="preserve">oleh </w:t>
      </w:r>
      <w:r w:rsidR="00947D4F" w:rsidRPr="000B6FE2">
        <w:rPr>
          <w:rFonts w:ascii="Bookman Old Style" w:hAnsi="Bookman Old Style"/>
          <w:color w:val="000000" w:themeColor="text1"/>
          <w:szCs w:val="24"/>
        </w:rPr>
        <w:t xml:space="preserve">PPK </w:t>
      </w:r>
      <w:r w:rsidRPr="000B6FE2">
        <w:rPr>
          <w:rFonts w:ascii="Bookman Old Style" w:hAnsi="Bookman Old Style"/>
          <w:color w:val="000000" w:themeColor="text1"/>
          <w:szCs w:val="24"/>
          <w:lang w:val="id-ID"/>
        </w:rPr>
        <w:t xml:space="preserve">sebagaimana dimaksud pada ayat (6) dilakukan dengan </w:t>
      </w:r>
      <w:r w:rsidR="00947D4F" w:rsidRPr="000B6FE2">
        <w:rPr>
          <w:rFonts w:ascii="Bookman Old Style" w:hAnsi="Bookman Old Style"/>
          <w:color w:val="000000" w:themeColor="text1"/>
          <w:szCs w:val="24"/>
        </w:rPr>
        <w:t>menerbitkan Surat Perintah Mulai Kerja (SPMK) setelah mendapatkan persetujuan dari PA/KPA.</w:t>
      </w:r>
    </w:p>
    <w:p w:rsidR="00947D4F" w:rsidRPr="000B6FE2" w:rsidRDefault="00DC2522"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Opname pekerjaan di lapangan dilakukan bersama antara PPK dan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sementara proses dan administrasi pengadaan dapat dilakukan secara simultan.</w:t>
      </w:r>
    </w:p>
    <w:p w:rsidR="005C169F" w:rsidRPr="000B6FE2" w:rsidRDefault="00CE2788"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Penanganan keadaan darurat dapat dilakukan dengan penggunaan konstruksi permanen, dalam hal penyerahan pekerjaan permanen masih da</w:t>
      </w:r>
      <w:r w:rsidR="002A655C" w:rsidRPr="000B6FE2">
        <w:rPr>
          <w:rFonts w:ascii="Bookman Old Style" w:hAnsi="Bookman Old Style"/>
          <w:color w:val="000000" w:themeColor="text1"/>
          <w:szCs w:val="24"/>
        </w:rPr>
        <w:t>l</w:t>
      </w:r>
      <w:r w:rsidRPr="000B6FE2">
        <w:rPr>
          <w:rFonts w:ascii="Bookman Old Style" w:hAnsi="Bookman Old Style"/>
          <w:color w:val="000000" w:themeColor="text1"/>
          <w:szCs w:val="24"/>
        </w:rPr>
        <w:t>am kurun waktu keadaan darurat.</w:t>
      </w:r>
    </w:p>
    <w:p w:rsidR="00563AD7" w:rsidRPr="000B6FE2" w:rsidRDefault="00CE2788"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hal penanganan keadaan darurat hanya dapat diatasi dengan konstruksi permanen, penyelesaian pekerjaan dapat melewati masa keadaan darurat.</w:t>
      </w:r>
    </w:p>
    <w:p w:rsidR="00CE2788" w:rsidRPr="000B6FE2" w:rsidRDefault="002A655C" w:rsidP="004837D0">
      <w:pPr>
        <w:pStyle w:val="ListParagraph"/>
        <w:numPr>
          <w:ilvl w:val="0"/>
          <w:numId w:val="93"/>
        </w:numPr>
        <w:spacing w:before="60" w:after="60"/>
        <w:ind w:leftChars="945" w:left="2693" w:hangingChars="177"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Penggunaan konstruksi permanen sebagaimana dimaksud pada ayat (7) dalam penanganan keadaan darurat untuk menghindari kerugian masyarakat/pelanggan yang lebih besar.</w:t>
      </w:r>
    </w:p>
    <w:p w:rsidR="002D0EC2" w:rsidRPr="000B6FE2" w:rsidRDefault="002D0EC2" w:rsidP="00B4591F">
      <w:pPr>
        <w:ind w:left="2127"/>
        <w:jc w:val="center"/>
        <w:rPr>
          <w:rFonts w:ascii="Bookman Old Style" w:hAnsi="Bookman Old Style"/>
          <w:color w:val="000000" w:themeColor="text1"/>
          <w:sz w:val="14"/>
          <w:szCs w:val="14"/>
          <w:lang w:val="id-ID"/>
        </w:rPr>
      </w:pPr>
    </w:p>
    <w:p w:rsidR="00A6520E" w:rsidRPr="000B6FE2" w:rsidRDefault="00A6520E" w:rsidP="00B4591F">
      <w:pPr>
        <w:ind w:left="2127"/>
        <w:jc w:val="center"/>
        <w:rPr>
          <w:rFonts w:ascii="Bookman Old Style" w:hAnsi="Bookman Old Style"/>
          <w:color w:val="000000" w:themeColor="text1"/>
          <w:szCs w:val="24"/>
          <w:lang w:val="id-ID"/>
        </w:rPr>
      </w:pPr>
    </w:p>
    <w:p w:rsidR="00A6520E" w:rsidRPr="000B6FE2" w:rsidRDefault="00A6520E" w:rsidP="00B4591F">
      <w:pPr>
        <w:ind w:left="2127"/>
        <w:jc w:val="center"/>
        <w:rPr>
          <w:rFonts w:ascii="Bookman Old Style" w:hAnsi="Bookman Old Style"/>
          <w:color w:val="000000" w:themeColor="text1"/>
          <w:szCs w:val="24"/>
          <w:lang w:val="id-ID"/>
        </w:rPr>
      </w:pPr>
    </w:p>
    <w:p w:rsidR="001516FD" w:rsidRPr="000B6FE2" w:rsidRDefault="001516FD"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XI</w:t>
      </w:r>
    </w:p>
    <w:p w:rsidR="001516FD" w:rsidRPr="000B6FE2" w:rsidRDefault="001516FD"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USAHA KECIL DAN PENGADAAN BERKELANJUTAN</w:t>
      </w:r>
    </w:p>
    <w:p w:rsidR="001516FD" w:rsidRPr="000B6FE2" w:rsidRDefault="001516FD" w:rsidP="002D0EC2">
      <w:pPr>
        <w:spacing w:before="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Kesatu</w:t>
      </w:r>
    </w:p>
    <w:p w:rsidR="001516FD" w:rsidRPr="000B6FE2" w:rsidRDefault="001516FD"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Peran Serta Usaha Kecil</w:t>
      </w:r>
    </w:p>
    <w:p w:rsidR="001516FD" w:rsidRPr="000B6FE2" w:rsidRDefault="001516FD" w:rsidP="002D0EC2">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58</w:t>
      </w:r>
    </w:p>
    <w:p w:rsidR="008D6019" w:rsidRPr="000B6FE2" w:rsidRDefault="00AB1182" w:rsidP="00477A1F">
      <w:pPr>
        <w:pStyle w:val="ListParagraph"/>
        <w:numPr>
          <w:ilvl w:val="0"/>
          <w:numId w:val="95"/>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 xml:space="preserve">Perumda Air Minum Tito Panguripan harusmenggunakan produk </w:t>
      </w:r>
      <w:r w:rsidR="00477A1F" w:rsidRPr="000B6FE2">
        <w:rPr>
          <w:rFonts w:ascii="Bookman Old Style" w:hAnsi="Bookman Old Style"/>
          <w:color w:val="000000" w:themeColor="text1"/>
          <w:szCs w:val="24"/>
        </w:rPr>
        <w:t>usaha mikro</w:t>
      </w:r>
      <w:r w:rsidR="00477A1F" w:rsidRPr="000B6FE2">
        <w:rPr>
          <w:rFonts w:ascii="Bookman Old Style" w:hAnsi="Bookman Old Style"/>
          <w:color w:val="000000" w:themeColor="text1"/>
          <w:szCs w:val="24"/>
          <w:lang w:val="id-ID"/>
        </w:rPr>
        <w:t xml:space="preserve">, </w:t>
      </w:r>
      <w:r w:rsidR="002D0EC2" w:rsidRPr="000B6FE2">
        <w:rPr>
          <w:rFonts w:ascii="Bookman Old Style" w:hAnsi="Bookman Old Style"/>
          <w:color w:val="000000" w:themeColor="text1"/>
          <w:szCs w:val="24"/>
        </w:rPr>
        <w:t>usaha kecil</w:t>
      </w:r>
      <w:r w:rsidRPr="000B6FE2">
        <w:rPr>
          <w:rFonts w:ascii="Bookman Old Style" w:hAnsi="Bookman Old Style"/>
          <w:color w:val="000000" w:themeColor="text1"/>
          <w:szCs w:val="24"/>
          <w:lang w:val="id-ID"/>
        </w:rPr>
        <w:t xml:space="preserve"> dan/atau koperasi.</w:t>
      </w:r>
    </w:p>
    <w:p w:rsidR="00C830AE" w:rsidRPr="000B6FE2" w:rsidRDefault="00AB1182" w:rsidP="00AB1182">
      <w:pPr>
        <w:pStyle w:val="ListParagraph"/>
        <w:numPr>
          <w:ilvl w:val="0"/>
          <w:numId w:val="95"/>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Penggunaan produk sebagaimana dimaksud pada ayat (1) dilaksanakan dengan ketentuan p</w:t>
      </w:r>
      <w:r w:rsidR="00C830AE" w:rsidRPr="000B6FE2">
        <w:rPr>
          <w:rFonts w:ascii="Bookman Old Style" w:hAnsi="Bookman Old Style"/>
          <w:color w:val="000000" w:themeColor="text1"/>
          <w:szCs w:val="24"/>
        </w:rPr>
        <w:t>aket pengadaan barang/</w:t>
      </w:r>
      <w:r w:rsidR="0075352C" w:rsidRPr="000B6FE2">
        <w:rPr>
          <w:rFonts w:ascii="Bookman Old Style" w:hAnsi="Bookman Old Style"/>
          <w:color w:val="000000" w:themeColor="text1"/>
          <w:szCs w:val="24"/>
        </w:rPr>
        <w:t>Pekerjaan Konstruksi</w:t>
      </w:r>
      <w:r w:rsidR="00C830AE" w:rsidRPr="000B6FE2">
        <w:rPr>
          <w:rFonts w:ascii="Bookman Old Style" w:hAnsi="Bookman Old Style"/>
          <w:color w:val="000000" w:themeColor="text1"/>
          <w:szCs w:val="24"/>
        </w:rPr>
        <w:t>/</w:t>
      </w:r>
      <w:r w:rsidR="0075352C" w:rsidRPr="000B6FE2">
        <w:rPr>
          <w:rFonts w:ascii="Bookman Old Style" w:hAnsi="Bookman Old Style"/>
          <w:color w:val="000000" w:themeColor="text1"/>
          <w:szCs w:val="24"/>
        </w:rPr>
        <w:t>Jasa Lainnya</w:t>
      </w:r>
      <w:r w:rsidR="00C830AE" w:rsidRPr="000B6FE2">
        <w:rPr>
          <w:rFonts w:ascii="Bookman Old Style" w:hAnsi="Bookman Old Style"/>
          <w:color w:val="000000" w:themeColor="text1"/>
          <w:szCs w:val="24"/>
        </w:rPr>
        <w:t xml:space="preserve"> dengan nilai Pagu Anggaran sampai dengan Rp15.000.000.000,00 (lima belas</w:t>
      </w:r>
      <w:r w:rsidR="00C830AE" w:rsidRPr="000B6FE2">
        <w:rPr>
          <w:rFonts w:ascii="Bookman Old Style" w:hAnsi="Bookman Old Style"/>
          <w:i/>
          <w:color w:val="000000" w:themeColor="text1"/>
          <w:szCs w:val="24"/>
        </w:rPr>
        <w:t xml:space="preserve"> miliar rupiah</w:t>
      </w:r>
      <w:r w:rsidR="00C830AE" w:rsidRPr="000B6FE2">
        <w:rPr>
          <w:rFonts w:ascii="Bookman Old Style" w:hAnsi="Bookman Old Style"/>
          <w:color w:val="000000" w:themeColor="text1"/>
          <w:szCs w:val="24"/>
        </w:rPr>
        <w:t>).</w:t>
      </w:r>
    </w:p>
    <w:p w:rsidR="00C830AE" w:rsidRPr="000B6FE2" w:rsidRDefault="00C830AE" w:rsidP="00477A1F">
      <w:pPr>
        <w:pStyle w:val="ListParagraph"/>
        <w:numPr>
          <w:ilvl w:val="0"/>
          <w:numId w:val="95"/>
        </w:numPr>
        <w:spacing w:before="40" w:after="40"/>
        <w:ind w:left="2693" w:hanging="425"/>
        <w:contextualSpacing w:val="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Nilai Pagu Anggaran pengadaan sebagaimana dimaksud pada ayat (2) dikecualikan untuk paket pekerjaan yang menuntut kemampuan teknis yang tidak</w:t>
      </w:r>
      <w:r w:rsidR="00AB1182" w:rsidRPr="000B6FE2">
        <w:rPr>
          <w:rFonts w:ascii="Bookman Old Style" w:hAnsi="Bookman Old Style"/>
          <w:color w:val="000000" w:themeColor="text1"/>
          <w:szCs w:val="24"/>
          <w:lang w:val="id-ID"/>
        </w:rPr>
        <w:t xml:space="preserve"> dapat dipenuhi oleh usaha mikro, kecil</w:t>
      </w:r>
      <w:r w:rsidRPr="000B6FE2">
        <w:rPr>
          <w:rFonts w:ascii="Bookman Old Style" w:hAnsi="Bookman Old Style"/>
          <w:color w:val="000000" w:themeColor="text1"/>
          <w:szCs w:val="24"/>
          <w:lang w:val="id-ID"/>
        </w:rPr>
        <w:t xml:space="preserve"> dan koperasi.</w:t>
      </w:r>
    </w:p>
    <w:p w:rsidR="00C830AE" w:rsidRPr="000B6FE2" w:rsidRDefault="00C830AE" w:rsidP="002D0EC2">
      <w:pPr>
        <w:ind w:left="2268"/>
        <w:jc w:val="center"/>
        <w:rPr>
          <w:rFonts w:ascii="Bookman Old Style" w:hAnsi="Bookman Old Style"/>
          <w:color w:val="000000" w:themeColor="text1"/>
          <w:sz w:val="16"/>
          <w:szCs w:val="16"/>
          <w:lang w:val="id-ID"/>
        </w:rPr>
      </w:pPr>
    </w:p>
    <w:p w:rsidR="00436D4C" w:rsidRPr="000B6FE2" w:rsidRDefault="00436D4C"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Kedua</w:t>
      </w:r>
    </w:p>
    <w:p w:rsidR="00436D4C" w:rsidRPr="000B6FE2" w:rsidRDefault="001F5226"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Penggunaan Produk Dalam Negeri </w:t>
      </w:r>
    </w:p>
    <w:p w:rsidR="001F5226" w:rsidRPr="000B6FE2" w:rsidRDefault="001F5226" w:rsidP="002D0EC2">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59</w:t>
      </w:r>
    </w:p>
    <w:p w:rsidR="00C830AE" w:rsidRPr="000B6FE2" w:rsidRDefault="00AB1182" w:rsidP="00AB1182">
      <w:pPr>
        <w:pStyle w:val="ListParagraph"/>
        <w:numPr>
          <w:ilvl w:val="0"/>
          <w:numId w:val="12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Perumda Air Minum Tito Panguripan harus</w:t>
      </w:r>
      <w:r w:rsidR="00C830AE" w:rsidRPr="000B6FE2">
        <w:rPr>
          <w:rFonts w:ascii="Bookman Old Style" w:hAnsi="Bookman Old Style"/>
          <w:color w:val="000000" w:themeColor="text1"/>
          <w:szCs w:val="24"/>
        </w:rPr>
        <w:t xml:space="preserve"> menggunakan produk dalam negeri, termasuk rancang bangun dan pekerjaan rekayasa nasional.</w:t>
      </w:r>
    </w:p>
    <w:p w:rsidR="0007382B" w:rsidRPr="000B6FE2" w:rsidRDefault="00AB1182" w:rsidP="00AB1182">
      <w:pPr>
        <w:pStyle w:val="ListParagraph"/>
        <w:numPr>
          <w:ilvl w:val="0"/>
          <w:numId w:val="12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C830AE" w:rsidRPr="000B6FE2">
        <w:rPr>
          <w:rFonts w:ascii="Bookman Old Style" w:hAnsi="Bookman Old Style"/>
          <w:color w:val="000000" w:themeColor="text1"/>
          <w:szCs w:val="24"/>
        </w:rPr>
        <w:t xml:space="preserve">enggunaan produk dalam negeri sebagaimana </w:t>
      </w:r>
      <w:r w:rsidR="0007382B" w:rsidRPr="000B6FE2">
        <w:rPr>
          <w:rFonts w:ascii="Bookman Old Style" w:hAnsi="Bookman Old Style"/>
          <w:color w:val="000000" w:themeColor="text1"/>
          <w:szCs w:val="24"/>
        </w:rPr>
        <w:t>dimaksud pada ayat (1) dilakukan apabila terdapat produk dalam negeri yang memiliki penjumlahan nilai Tingkat Komponen Dalam Negeri (TKDN) ditambah Bobot Manfaat Perusahaan (BMP) paling sedikit 40 (empat puluh persen).</w:t>
      </w:r>
    </w:p>
    <w:p w:rsidR="0007382B" w:rsidRPr="000B6FE2" w:rsidRDefault="0007382B" w:rsidP="00AB1182">
      <w:pPr>
        <w:pStyle w:val="ListParagraph"/>
        <w:numPr>
          <w:ilvl w:val="0"/>
          <w:numId w:val="12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Nilai TKDN dan BMP sebagaimana dimaksud pada ayat (2) mengacu pada daftar inventarisasi barang/jasa produksi dalam negeri </w:t>
      </w:r>
      <w:proofErr w:type="gramStart"/>
      <w:r w:rsidRPr="000B6FE2">
        <w:rPr>
          <w:rFonts w:ascii="Bookman Old Style" w:hAnsi="Bookman Old Style"/>
          <w:color w:val="000000" w:themeColor="text1"/>
          <w:szCs w:val="24"/>
        </w:rPr>
        <w:t>yag</w:t>
      </w:r>
      <w:proofErr w:type="gramEnd"/>
      <w:r w:rsidRPr="000B6FE2">
        <w:rPr>
          <w:rFonts w:ascii="Bookman Old Style" w:hAnsi="Bookman Old Style"/>
          <w:color w:val="000000" w:themeColor="text1"/>
          <w:szCs w:val="24"/>
        </w:rPr>
        <w:t xml:space="preserve"> diterbitkan oleh kementerian yang menyelenggarakan urusan pemerintahan di bidang perindustrian.</w:t>
      </w:r>
    </w:p>
    <w:p w:rsidR="0007382B" w:rsidRPr="000B6FE2" w:rsidRDefault="00885757" w:rsidP="00885757">
      <w:pPr>
        <w:pStyle w:val="ListParagraph"/>
        <w:numPr>
          <w:ilvl w:val="0"/>
          <w:numId w:val="12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Keharusan p</w:t>
      </w:r>
      <w:r w:rsidR="0007382B" w:rsidRPr="000B6FE2">
        <w:rPr>
          <w:rFonts w:ascii="Bookman Old Style" w:hAnsi="Bookman Old Style"/>
          <w:color w:val="000000" w:themeColor="text1"/>
          <w:szCs w:val="24"/>
        </w:rPr>
        <w:t>enggunaan produk dalam negeri sebagaimana dimaksud pada ayat (2) dilakukan pada tahap Perencanaan, Pengadaan, Persiapan, Pengadaan, atau Pemilihan Penyedia.</w:t>
      </w:r>
    </w:p>
    <w:p w:rsidR="00921C79" w:rsidRPr="000B6FE2" w:rsidRDefault="00921C79" w:rsidP="00885757">
      <w:pPr>
        <w:ind w:left="2268"/>
        <w:jc w:val="center"/>
        <w:rPr>
          <w:rFonts w:ascii="Bookman Old Style" w:hAnsi="Bookman Old Style"/>
          <w:color w:val="000000" w:themeColor="text1"/>
          <w:sz w:val="14"/>
          <w:szCs w:val="14"/>
        </w:rPr>
      </w:pPr>
    </w:p>
    <w:p w:rsidR="001F5226" w:rsidRPr="000B6FE2" w:rsidRDefault="001F5226" w:rsidP="00AB1182">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60</w:t>
      </w:r>
    </w:p>
    <w:p w:rsidR="00CC6654" w:rsidRPr="000B6FE2" w:rsidRDefault="00CC6654" w:rsidP="00AB1182">
      <w:pPr>
        <w:ind w:left="2410"/>
        <w:jc w:val="center"/>
        <w:rPr>
          <w:rFonts w:ascii="Bookman Old Style" w:hAnsi="Bookman Old Style"/>
          <w:color w:val="000000" w:themeColor="text1"/>
          <w:sz w:val="16"/>
          <w:szCs w:val="16"/>
        </w:rPr>
      </w:pPr>
    </w:p>
    <w:p w:rsidR="001F5226" w:rsidRPr="000B6FE2" w:rsidRDefault="00DB6454" w:rsidP="00885757">
      <w:pPr>
        <w:pStyle w:val="ListParagraph"/>
        <w:numPr>
          <w:ilvl w:val="0"/>
          <w:numId w:val="122"/>
        </w:numPr>
        <w:spacing w:before="40" w:after="40"/>
        <w:ind w:left="2694"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Preferensi harga merupakan insentif bagi produk dalam negeri pada pemilihan penyedia berupa kelebihan harga yang dapat diterima.</w:t>
      </w:r>
    </w:p>
    <w:p w:rsidR="00921C79" w:rsidRPr="000B6FE2" w:rsidRDefault="00921C79" w:rsidP="00885757">
      <w:pPr>
        <w:pStyle w:val="ListParagraph"/>
        <w:numPr>
          <w:ilvl w:val="0"/>
          <w:numId w:val="122"/>
        </w:numPr>
        <w:spacing w:before="40" w:after="40"/>
        <w:ind w:left="2694"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Pr</w:t>
      </w:r>
      <w:r w:rsidR="00DB6454" w:rsidRPr="000B6FE2">
        <w:rPr>
          <w:rFonts w:ascii="Bookman Old Style" w:hAnsi="Bookman Old Style"/>
          <w:color w:val="000000" w:themeColor="text1"/>
          <w:szCs w:val="24"/>
        </w:rPr>
        <w:t>eferensi harga diberlakukan untuk pengadaan Barang/Jasa dengan nilai HPS paling sedikit di atas Rp1.000.000.000</w:t>
      </w:r>
      <w:proofErr w:type="gramStart"/>
      <w:r w:rsidR="00DB6454" w:rsidRPr="000B6FE2">
        <w:rPr>
          <w:rFonts w:ascii="Bookman Old Style" w:hAnsi="Bookman Old Style"/>
          <w:color w:val="000000" w:themeColor="text1"/>
          <w:szCs w:val="24"/>
        </w:rPr>
        <w:t>,-</w:t>
      </w:r>
      <w:proofErr w:type="gramEnd"/>
      <w:r w:rsidR="00DB6454" w:rsidRPr="000B6FE2">
        <w:rPr>
          <w:rFonts w:ascii="Bookman Old Style" w:hAnsi="Bookman Old Style"/>
          <w:color w:val="000000" w:themeColor="text1"/>
          <w:szCs w:val="24"/>
        </w:rPr>
        <w:t xml:space="preserve"> (satu miliar rupiah.</w:t>
      </w:r>
    </w:p>
    <w:p w:rsidR="00921C79" w:rsidRPr="000B6FE2" w:rsidRDefault="00DB6454" w:rsidP="00885757">
      <w:pPr>
        <w:pStyle w:val="ListParagraph"/>
        <w:numPr>
          <w:ilvl w:val="0"/>
          <w:numId w:val="122"/>
        </w:numPr>
        <w:spacing w:before="40" w:after="40"/>
        <w:ind w:left="2694" w:hanging="426"/>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Preferensi harga diberikan pada pengadaan barang dengan dengan ketentuan sebagai berikut:</w:t>
      </w:r>
    </w:p>
    <w:p w:rsidR="00DB6454" w:rsidRPr="000B6FE2" w:rsidRDefault="00DB6454" w:rsidP="00885757">
      <w:pPr>
        <w:pStyle w:val="ListParagraph"/>
        <w:numPr>
          <w:ilvl w:val="1"/>
          <w:numId w:val="12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diberikan terhadap barang yang memiliki TKDN paling rendah 25% (dua puluh lima persen);</w:t>
      </w:r>
    </w:p>
    <w:p w:rsidR="00DB6454" w:rsidRPr="000B6FE2" w:rsidRDefault="00DB6454" w:rsidP="00885757">
      <w:pPr>
        <w:pStyle w:val="ListParagraph"/>
        <w:numPr>
          <w:ilvl w:val="1"/>
          <w:numId w:val="12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diberikan paling tinggi 25% (dua puluh lima persen);</w:t>
      </w:r>
    </w:p>
    <w:p w:rsidR="00DB6454" w:rsidRPr="000B6FE2" w:rsidRDefault="00DB6454" w:rsidP="00885757">
      <w:pPr>
        <w:pStyle w:val="ListParagraph"/>
        <w:numPr>
          <w:ilvl w:val="1"/>
          <w:numId w:val="12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diperhitungkan dalam evaluasi harga penawaran yang telah memenuhi persyaratan administrasi dan teknis;</w:t>
      </w:r>
    </w:p>
    <w:p w:rsidR="00DB6454" w:rsidRPr="000B6FE2" w:rsidRDefault="00DB6454" w:rsidP="00885757">
      <w:pPr>
        <w:pStyle w:val="ListParagraph"/>
        <w:numPr>
          <w:ilvl w:val="1"/>
          <w:numId w:val="12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penetapan pemenang berdasarkan urutan harga terendah Hasil Evaluasi Akhir (HEA);</w:t>
      </w:r>
    </w:p>
    <w:p w:rsidR="00DB6454" w:rsidRPr="000B6FE2" w:rsidRDefault="00DB6454" w:rsidP="00885757">
      <w:pPr>
        <w:pStyle w:val="ListParagraph"/>
        <w:numPr>
          <w:ilvl w:val="1"/>
          <w:numId w:val="12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HAE</w:t>
      </w:r>
    </w:p>
    <w:p w:rsidR="00DB6454" w:rsidRPr="000B6FE2" w:rsidRDefault="00DB6454" w:rsidP="00885757">
      <w:pPr>
        <w:pStyle w:val="ListParagraph"/>
        <w:numPr>
          <w:ilvl w:val="1"/>
          <w:numId w:val="12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terdapat 2 (dua) atau lebih penawaran dengan HEA terendah yang </w:t>
      </w:r>
      <w:proofErr w:type="gramStart"/>
      <w:r w:rsidRPr="000B6FE2">
        <w:rPr>
          <w:rFonts w:ascii="Bookman Old Style" w:hAnsi="Bookman Old Style"/>
          <w:color w:val="000000" w:themeColor="text1"/>
          <w:szCs w:val="24"/>
        </w:rPr>
        <w:t>sama</w:t>
      </w:r>
      <w:proofErr w:type="gramEnd"/>
      <w:r w:rsidRPr="000B6FE2">
        <w:rPr>
          <w:rFonts w:ascii="Bookman Old Style" w:hAnsi="Bookman Old Style"/>
          <w:color w:val="000000" w:themeColor="text1"/>
          <w:szCs w:val="24"/>
        </w:rPr>
        <w:t>, penawar dengan TKDN lebih besar ditetapkan sebagai pemenang.</w:t>
      </w:r>
    </w:p>
    <w:p w:rsidR="001F5226" w:rsidRPr="000B6FE2" w:rsidRDefault="001F5226" w:rsidP="00B4591F">
      <w:pPr>
        <w:ind w:left="2694" w:hanging="425"/>
        <w:jc w:val="both"/>
        <w:rPr>
          <w:rFonts w:ascii="Bookman Old Style" w:hAnsi="Bookman Old Style"/>
          <w:color w:val="000000" w:themeColor="text1"/>
          <w:szCs w:val="24"/>
        </w:rPr>
      </w:pPr>
    </w:p>
    <w:p w:rsidR="00BA100D" w:rsidRPr="000B6FE2" w:rsidRDefault="00BA100D"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Bagian </w:t>
      </w:r>
      <w:r w:rsidR="00436D4C" w:rsidRPr="000B6FE2">
        <w:rPr>
          <w:rFonts w:ascii="Bookman Old Style" w:hAnsi="Bookman Old Style"/>
          <w:color w:val="000000" w:themeColor="text1"/>
          <w:szCs w:val="24"/>
        </w:rPr>
        <w:t>Ketiga</w:t>
      </w:r>
    </w:p>
    <w:p w:rsidR="00BA100D" w:rsidRPr="000B6FE2" w:rsidRDefault="00BA100D"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Pengadaan Berkelanjutan </w:t>
      </w:r>
    </w:p>
    <w:p w:rsidR="00BA100D" w:rsidRPr="000B6FE2" w:rsidRDefault="00AA09FE" w:rsidP="00885757">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61</w:t>
      </w:r>
    </w:p>
    <w:p w:rsidR="00BA100D" w:rsidRPr="000B6FE2" w:rsidRDefault="00BA100D" w:rsidP="00885757">
      <w:pPr>
        <w:pStyle w:val="ListParagraph"/>
        <w:numPr>
          <w:ilvl w:val="0"/>
          <w:numId w:val="96"/>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Pengadaan barang/jasa dilaksanakan dengan memperhatikan aspek berkelanjutan.</w:t>
      </w:r>
    </w:p>
    <w:p w:rsidR="00BA100D" w:rsidRPr="000B6FE2" w:rsidRDefault="00BA100D" w:rsidP="00885757">
      <w:pPr>
        <w:pStyle w:val="ListParagraph"/>
        <w:numPr>
          <w:ilvl w:val="0"/>
          <w:numId w:val="96"/>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Aspek berkelanjutan </w:t>
      </w:r>
      <w:r w:rsidR="00FE5EB5" w:rsidRPr="000B6FE2">
        <w:rPr>
          <w:rFonts w:ascii="Bookman Old Style" w:hAnsi="Bookman Old Style"/>
          <w:color w:val="000000" w:themeColor="text1"/>
          <w:szCs w:val="24"/>
        </w:rPr>
        <w:t>sebagaimana dimaksud pada ayat (1) meliputi :</w:t>
      </w:r>
    </w:p>
    <w:p w:rsidR="00FE5EB5" w:rsidRPr="000B6FE2" w:rsidRDefault="00FE5EB5" w:rsidP="00885757">
      <w:pPr>
        <w:pStyle w:val="ListParagraph"/>
        <w:numPr>
          <w:ilvl w:val="0"/>
          <w:numId w:val="97"/>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Aspek ekonomi, meliputi biaya produksi barang/jasa sepanjang usia barang/jasa tersebut;</w:t>
      </w:r>
    </w:p>
    <w:p w:rsidR="00FE5EB5" w:rsidRPr="000B6FE2" w:rsidRDefault="00FE5EB5" w:rsidP="00885757">
      <w:pPr>
        <w:pStyle w:val="ListParagraph"/>
        <w:numPr>
          <w:ilvl w:val="0"/>
          <w:numId w:val="97"/>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Aspek sosial, me</w:t>
      </w:r>
      <w:r w:rsidR="00160AEF" w:rsidRPr="000B6FE2">
        <w:rPr>
          <w:rFonts w:ascii="Bookman Old Style" w:hAnsi="Bookman Old Style"/>
          <w:color w:val="000000" w:themeColor="text1"/>
          <w:szCs w:val="24"/>
        </w:rPr>
        <w:t>liputi pemberdayaan usaha kecil,</w:t>
      </w:r>
      <w:r w:rsidR="0039149B" w:rsidRPr="000B6FE2">
        <w:rPr>
          <w:rFonts w:ascii="Bookman Old Style" w:hAnsi="Bookman Old Style"/>
          <w:color w:val="000000" w:themeColor="text1"/>
          <w:szCs w:val="24"/>
        </w:rPr>
        <w:t xml:space="preserve"> jaminan kondisi kerja yang adil, pemberdayaan komunitas lokal, kesetaraan, dan keberagaman; dan</w:t>
      </w:r>
    </w:p>
    <w:p w:rsidR="0039149B" w:rsidRPr="000B6FE2" w:rsidRDefault="0039149B" w:rsidP="00885757">
      <w:pPr>
        <w:pStyle w:val="ListParagraph"/>
        <w:numPr>
          <w:ilvl w:val="0"/>
          <w:numId w:val="97"/>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Aspek lingkungan hidup, meliputipengurangan dampak negatif terhadap kesehatan, kualitas udara</w:t>
      </w:r>
      <w:r w:rsidR="00A020EE" w:rsidRPr="000B6FE2">
        <w:rPr>
          <w:rFonts w:ascii="Bookman Old Style" w:hAnsi="Bookman Old Style"/>
          <w:color w:val="000000" w:themeColor="text1"/>
          <w:szCs w:val="24"/>
        </w:rPr>
        <w:t xml:space="preserve">, kualitas tanah, kualitas air, serta menggunakan sumber daya alam </w:t>
      </w:r>
      <w:r w:rsidR="00160AEF" w:rsidRPr="000B6FE2">
        <w:rPr>
          <w:rFonts w:ascii="Bookman Old Style" w:hAnsi="Bookman Old Style"/>
          <w:color w:val="000000" w:themeColor="text1"/>
          <w:szCs w:val="24"/>
        </w:rPr>
        <w:t>sesua dengan ketentuan peraturan perundang-undangan.</w:t>
      </w:r>
    </w:p>
    <w:p w:rsidR="0060509B" w:rsidRPr="000B6FE2" w:rsidRDefault="0060509B" w:rsidP="00885757">
      <w:pPr>
        <w:pStyle w:val="ListParagraph"/>
        <w:numPr>
          <w:ilvl w:val="0"/>
          <w:numId w:val="96"/>
        </w:numPr>
        <w:spacing w:before="40" w:after="40"/>
        <w:ind w:left="2694" w:hanging="425"/>
        <w:contextualSpacing w:val="0"/>
        <w:rPr>
          <w:rFonts w:ascii="Bookman Old Style" w:hAnsi="Bookman Old Style"/>
          <w:color w:val="000000" w:themeColor="text1"/>
          <w:szCs w:val="24"/>
        </w:rPr>
      </w:pPr>
      <w:r w:rsidRPr="000B6FE2">
        <w:rPr>
          <w:rFonts w:ascii="Bookman Old Style" w:hAnsi="Bookman Old Style"/>
          <w:color w:val="000000" w:themeColor="text1"/>
          <w:szCs w:val="24"/>
        </w:rPr>
        <w:t>Pengadaan keberlanjutan dilaksanakan oleh:</w:t>
      </w:r>
    </w:p>
    <w:p w:rsidR="0060509B" w:rsidRPr="000B6FE2" w:rsidRDefault="0060509B" w:rsidP="00885757">
      <w:pPr>
        <w:pStyle w:val="ListParagraph"/>
        <w:numPr>
          <w:ilvl w:val="0"/>
          <w:numId w:val="98"/>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 dalam merencanakan dan menganggarkan pengadaan barang/jasa;</w:t>
      </w:r>
    </w:p>
    <w:p w:rsidR="0060509B" w:rsidRPr="000B6FE2" w:rsidRDefault="0060509B" w:rsidP="00885757">
      <w:pPr>
        <w:pStyle w:val="ListParagraph"/>
        <w:numPr>
          <w:ilvl w:val="0"/>
          <w:numId w:val="98"/>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PPK dalam menyusun spesifikasi teknis dan rancangan kontrak dalam pengadaan barang/jasa;</w:t>
      </w:r>
    </w:p>
    <w:p w:rsidR="0060509B" w:rsidRPr="000B6FE2" w:rsidRDefault="0060509B" w:rsidP="00885757">
      <w:pPr>
        <w:pStyle w:val="ListParagraph"/>
        <w:numPr>
          <w:ilvl w:val="0"/>
          <w:numId w:val="98"/>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Panitia Pengadaan/Pejabat Pengadaan dalam menyusun dokumen pemilihan.</w:t>
      </w:r>
    </w:p>
    <w:p w:rsidR="00F543AB" w:rsidRPr="000B6FE2" w:rsidRDefault="00F543AB" w:rsidP="00F543AB">
      <w:pPr>
        <w:jc w:val="center"/>
        <w:rPr>
          <w:rFonts w:ascii="Bookman Old Style" w:hAnsi="Bookman Old Style"/>
          <w:color w:val="000000" w:themeColor="text1"/>
          <w:szCs w:val="24"/>
        </w:rPr>
      </w:pPr>
    </w:p>
    <w:p w:rsidR="00F543AB" w:rsidRPr="000B6FE2" w:rsidRDefault="00F543AB"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XII</w:t>
      </w:r>
    </w:p>
    <w:p w:rsidR="00885757" w:rsidRPr="000B6FE2" w:rsidRDefault="00F543AB" w:rsidP="00B4591F">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 xml:space="preserve">PENGAWASAN, PENGADUAN, SANKSI DAN </w:t>
      </w:r>
    </w:p>
    <w:p w:rsidR="00F543AB" w:rsidRPr="000B6FE2" w:rsidRDefault="00F543AB"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PELAYANAN HUKUM</w:t>
      </w:r>
    </w:p>
    <w:p w:rsidR="00F543AB" w:rsidRPr="000B6FE2" w:rsidRDefault="00F543AB" w:rsidP="00885757">
      <w:pPr>
        <w:spacing w:before="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Kesatu</w:t>
      </w:r>
    </w:p>
    <w:p w:rsidR="00F543AB" w:rsidRPr="000B6FE2" w:rsidRDefault="00F543AB" w:rsidP="00885757">
      <w:pPr>
        <w:ind w:left="2127"/>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Pengawasan Internal</w:t>
      </w:r>
    </w:p>
    <w:p w:rsidR="00F543AB" w:rsidRPr="000B6FE2" w:rsidRDefault="00AA09FE" w:rsidP="00885757">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62</w:t>
      </w:r>
    </w:p>
    <w:p w:rsidR="00F543AB" w:rsidRPr="000B6FE2" w:rsidRDefault="00F543AB" w:rsidP="00885757">
      <w:pPr>
        <w:pStyle w:val="ListParagraph"/>
        <w:numPr>
          <w:ilvl w:val="0"/>
          <w:numId w:val="99"/>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Direksi </w:t>
      </w:r>
      <w:r w:rsidR="00885757" w:rsidRPr="000B6FE2">
        <w:rPr>
          <w:rFonts w:ascii="Bookman Old Style" w:hAnsi="Bookman Old Style"/>
          <w:color w:val="000000" w:themeColor="text1"/>
          <w:szCs w:val="24"/>
          <w:lang w:val="id-ID"/>
        </w:rPr>
        <w:t>harus</w:t>
      </w:r>
      <w:r w:rsidRPr="000B6FE2">
        <w:rPr>
          <w:rFonts w:ascii="Bookman Old Style" w:hAnsi="Bookman Old Style"/>
          <w:color w:val="000000" w:themeColor="text1"/>
          <w:szCs w:val="24"/>
        </w:rPr>
        <w:t xml:space="preserve"> melakukan pengawasan </w:t>
      </w:r>
      <w:r w:rsidR="00885757" w:rsidRPr="000B6FE2">
        <w:rPr>
          <w:rFonts w:ascii="Bookman Old Style" w:hAnsi="Bookman Old Style"/>
          <w:color w:val="000000" w:themeColor="text1"/>
          <w:szCs w:val="24"/>
        </w:rPr>
        <w:t>Pengadaan Barang/Jasa</w:t>
      </w:r>
      <w:r w:rsidR="00BF529F" w:rsidRPr="000B6FE2">
        <w:rPr>
          <w:rFonts w:ascii="Bookman Old Style" w:hAnsi="Bookman Old Style"/>
          <w:color w:val="000000" w:themeColor="text1"/>
          <w:szCs w:val="24"/>
        </w:rPr>
        <w:t xml:space="preserve"> melalui SPI.</w:t>
      </w:r>
    </w:p>
    <w:p w:rsidR="00F1270D" w:rsidRPr="000B6FE2" w:rsidRDefault="00F1270D" w:rsidP="00885757">
      <w:pPr>
        <w:pStyle w:val="ListParagraph"/>
        <w:numPr>
          <w:ilvl w:val="0"/>
          <w:numId w:val="99"/>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Pengawasan sebagaimana dimaksud </w:t>
      </w:r>
      <w:r w:rsidR="00C224B1" w:rsidRPr="000B6FE2">
        <w:rPr>
          <w:rFonts w:ascii="Bookman Old Style" w:hAnsi="Bookman Old Style"/>
          <w:color w:val="000000" w:themeColor="text1"/>
          <w:szCs w:val="24"/>
        </w:rPr>
        <w:t>pada ayat (1) dapat dilakukan melalui kegiatan audit, monitoring dan evaluasi, dan kegiatan pengawasan lain.</w:t>
      </w:r>
    </w:p>
    <w:p w:rsidR="00C224B1" w:rsidRPr="000B6FE2" w:rsidRDefault="009D132F" w:rsidP="00885757">
      <w:pPr>
        <w:pStyle w:val="ListParagraph"/>
        <w:numPr>
          <w:ilvl w:val="0"/>
          <w:numId w:val="99"/>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Audit pengadaan barang/jasa sebagaimana dimaksud pada ayat (2) meliputi perencanaan pengadaan, pemilihan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 hingga pelaksanaan kontrak terhadap ketaatan/kepatuhan dan kewajaran harga.</w:t>
      </w:r>
    </w:p>
    <w:p w:rsidR="009D132F" w:rsidRPr="000B6FE2" w:rsidRDefault="00F40C87" w:rsidP="00885757">
      <w:pPr>
        <w:pStyle w:val="ListParagraph"/>
        <w:numPr>
          <w:ilvl w:val="0"/>
          <w:numId w:val="99"/>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Monitoring dan evaluasi sebagaimana dimaksud pada ayat (2) dilaksanakan melalui sistem monitoring dan evaluasi pengadaan barang/jasa.</w:t>
      </w:r>
    </w:p>
    <w:p w:rsidR="00F40C87" w:rsidRPr="000B6FE2" w:rsidRDefault="003E25ED" w:rsidP="00885757">
      <w:pPr>
        <w:pStyle w:val="ListParagraph"/>
        <w:numPr>
          <w:ilvl w:val="0"/>
          <w:numId w:val="99"/>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Kegiatan pengawasan lain sebagaimana dimaksud pada ayat (2) antara lain penyelenggaraan </w:t>
      </w:r>
      <w:r w:rsidRPr="000B6FE2">
        <w:rPr>
          <w:rFonts w:ascii="Bookman Old Style" w:hAnsi="Bookman Old Style"/>
          <w:i/>
          <w:color w:val="000000" w:themeColor="text1"/>
          <w:szCs w:val="24"/>
        </w:rPr>
        <w:t>whistleblowing system</w:t>
      </w:r>
      <w:r w:rsidRPr="000B6FE2">
        <w:rPr>
          <w:rFonts w:ascii="Bookman Old Style" w:hAnsi="Bookman Old Style"/>
          <w:color w:val="000000" w:themeColor="text1"/>
          <w:szCs w:val="24"/>
        </w:rPr>
        <w:t>.</w:t>
      </w:r>
    </w:p>
    <w:p w:rsidR="003E25ED" w:rsidRPr="000B6FE2" w:rsidRDefault="003E25ED" w:rsidP="00885757">
      <w:pPr>
        <w:pStyle w:val="ListParagraph"/>
        <w:numPr>
          <w:ilvl w:val="0"/>
          <w:numId w:val="99"/>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Jenis dan ruang lingkup pengawasan </w:t>
      </w:r>
      <w:r w:rsidR="00885757" w:rsidRPr="000B6FE2">
        <w:rPr>
          <w:rFonts w:ascii="Bookman Old Style" w:hAnsi="Bookman Old Style"/>
          <w:color w:val="000000" w:themeColor="text1"/>
          <w:szCs w:val="24"/>
        </w:rPr>
        <w:t>Pengadaan Barang/Jasa</w:t>
      </w:r>
      <w:r w:rsidRPr="000B6FE2">
        <w:rPr>
          <w:rFonts w:ascii="Bookman Old Style" w:hAnsi="Bookman Old Style"/>
          <w:color w:val="000000" w:themeColor="text1"/>
          <w:szCs w:val="24"/>
        </w:rPr>
        <w:t xml:space="preserve"> meliputi :</w:t>
      </w:r>
    </w:p>
    <w:p w:rsidR="003E25ED" w:rsidRPr="000B6FE2" w:rsidRDefault="00885757" w:rsidP="00885757">
      <w:pPr>
        <w:pStyle w:val="ListParagraph"/>
        <w:numPr>
          <w:ilvl w:val="0"/>
          <w:numId w:val="100"/>
        </w:numPr>
        <w:spacing w:before="40" w:after="40"/>
        <w:ind w:left="3119"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7B05B8" w:rsidRPr="000B6FE2">
        <w:rPr>
          <w:rFonts w:ascii="Bookman Old Style" w:hAnsi="Bookman Old Style"/>
          <w:color w:val="000000" w:themeColor="text1"/>
          <w:szCs w:val="24"/>
        </w:rPr>
        <w:t xml:space="preserve">emenuhan </w:t>
      </w:r>
      <w:r w:rsidR="007B05B8" w:rsidRPr="000B6FE2">
        <w:rPr>
          <w:rFonts w:ascii="Bookman Old Style" w:hAnsi="Bookman Old Style"/>
          <w:i/>
          <w:color w:val="000000" w:themeColor="text1"/>
          <w:szCs w:val="24"/>
        </w:rPr>
        <w:t>value for money</w:t>
      </w:r>
      <w:r w:rsidR="007B05B8" w:rsidRPr="000B6FE2">
        <w:rPr>
          <w:rFonts w:ascii="Bookman Old Style" w:hAnsi="Bookman Old Style"/>
          <w:color w:val="000000" w:themeColor="text1"/>
          <w:szCs w:val="24"/>
        </w:rPr>
        <w:t xml:space="preserve"> (ekonomi, efisiensi dan efektivitas);</w:t>
      </w:r>
    </w:p>
    <w:p w:rsidR="007B05B8" w:rsidRPr="000B6FE2" w:rsidRDefault="00885757" w:rsidP="00885757">
      <w:pPr>
        <w:pStyle w:val="ListParagraph"/>
        <w:numPr>
          <w:ilvl w:val="0"/>
          <w:numId w:val="100"/>
        </w:numPr>
        <w:spacing w:before="40" w:after="40"/>
        <w:ind w:left="3119"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7B05B8" w:rsidRPr="000B6FE2">
        <w:rPr>
          <w:rFonts w:ascii="Bookman Old Style" w:hAnsi="Bookman Old Style"/>
          <w:color w:val="000000" w:themeColor="text1"/>
          <w:szCs w:val="24"/>
        </w:rPr>
        <w:t>ercadangan paket untuk Usaha Kecil; dan</w:t>
      </w:r>
    </w:p>
    <w:p w:rsidR="007B05B8" w:rsidRPr="000B6FE2" w:rsidRDefault="00885757" w:rsidP="00885757">
      <w:pPr>
        <w:pStyle w:val="ListParagraph"/>
        <w:numPr>
          <w:ilvl w:val="0"/>
          <w:numId w:val="100"/>
        </w:numPr>
        <w:spacing w:before="40" w:after="40"/>
        <w:ind w:left="3119"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7B05B8" w:rsidRPr="000B6FE2">
        <w:rPr>
          <w:rFonts w:ascii="Bookman Old Style" w:hAnsi="Bookman Old Style"/>
          <w:color w:val="000000" w:themeColor="text1"/>
          <w:szCs w:val="24"/>
        </w:rPr>
        <w:t>engadaan berkelanjutan.</w:t>
      </w:r>
    </w:p>
    <w:p w:rsidR="00083BE1" w:rsidRPr="000B6FE2" w:rsidRDefault="00083BE1" w:rsidP="00885757">
      <w:pPr>
        <w:pStyle w:val="ListParagraph"/>
        <w:numPr>
          <w:ilvl w:val="0"/>
          <w:numId w:val="99"/>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Hasil pengawasan digunakan sebagai alat pengendalian pelaksanaan </w:t>
      </w:r>
      <w:r w:rsidR="00885757" w:rsidRPr="000B6FE2">
        <w:rPr>
          <w:rFonts w:ascii="Bookman Old Style" w:hAnsi="Bookman Old Style"/>
          <w:color w:val="000000" w:themeColor="text1"/>
          <w:szCs w:val="24"/>
        </w:rPr>
        <w:t>Pengadaan Barang/Jasa</w:t>
      </w:r>
      <w:r w:rsidRPr="000B6FE2">
        <w:rPr>
          <w:rFonts w:ascii="Bookman Old Style" w:hAnsi="Bookman Old Style"/>
          <w:color w:val="000000" w:themeColor="text1"/>
          <w:szCs w:val="24"/>
        </w:rPr>
        <w:t>.</w:t>
      </w:r>
    </w:p>
    <w:p w:rsidR="00083BE1" w:rsidRPr="000B6FE2" w:rsidRDefault="00083BE1" w:rsidP="00B4591F">
      <w:pPr>
        <w:ind w:left="2694"/>
        <w:rPr>
          <w:rFonts w:ascii="Bookman Old Style" w:hAnsi="Bookman Old Style"/>
          <w:color w:val="000000" w:themeColor="text1"/>
          <w:szCs w:val="24"/>
        </w:rPr>
      </w:pPr>
    </w:p>
    <w:p w:rsidR="00FC611F" w:rsidRPr="000B6FE2" w:rsidRDefault="00466891"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Kedua</w:t>
      </w:r>
    </w:p>
    <w:p w:rsidR="00466891" w:rsidRPr="000B6FE2" w:rsidRDefault="00466891"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Pengaduan Oleh Masyarakat</w:t>
      </w:r>
    </w:p>
    <w:p w:rsidR="00466891" w:rsidRPr="000B6FE2" w:rsidRDefault="00AA09FE" w:rsidP="00885757">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63</w:t>
      </w:r>
    </w:p>
    <w:p w:rsidR="00466891" w:rsidRPr="000B6FE2" w:rsidRDefault="00466891" w:rsidP="00885757">
      <w:pPr>
        <w:pStyle w:val="ListParagraph"/>
        <w:numPr>
          <w:ilvl w:val="0"/>
          <w:numId w:val="10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Masyarakat menyampaikan pengaduan kepada SPI, disertai bukti-</w:t>
      </w:r>
      <w:proofErr w:type="gramStart"/>
      <w:r w:rsidRPr="000B6FE2">
        <w:rPr>
          <w:rFonts w:ascii="Bookman Old Style" w:hAnsi="Bookman Old Style"/>
          <w:color w:val="000000" w:themeColor="text1"/>
          <w:szCs w:val="24"/>
        </w:rPr>
        <w:t>bukti  asli</w:t>
      </w:r>
      <w:proofErr w:type="gramEnd"/>
      <w:r w:rsidRPr="000B6FE2">
        <w:rPr>
          <w:rFonts w:ascii="Bookman Old Style" w:hAnsi="Bookman Old Style"/>
          <w:color w:val="000000" w:themeColor="text1"/>
          <w:szCs w:val="24"/>
        </w:rPr>
        <w:t>, faktual, kredibel, dan/atau autentik.</w:t>
      </w:r>
    </w:p>
    <w:p w:rsidR="00466891" w:rsidRPr="000B6FE2" w:rsidRDefault="005F1622" w:rsidP="00885757">
      <w:pPr>
        <w:pStyle w:val="ListParagraph"/>
        <w:numPr>
          <w:ilvl w:val="0"/>
          <w:numId w:val="10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SPI sebagaimana dimaksud pada ayat (1) menindaklanjuti pengaduan sesuai kewenangannya.</w:t>
      </w:r>
    </w:p>
    <w:p w:rsidR="005F1622" w:rsidRPr="000B6FE2" w:rsidRDefault="001259CC" w:rsidP="00885757">
      <w:pPr>
        <w:pStyle w:val="ListParagraph"/>
        <w:numPr>
          <w:ilvl w:val="0"/>
          <w:numId w:val="10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SPI melaporkan hasil tindak lanjut pengaduan kepada Direktur Utama.</w:t>
      </w:r>
    </w:p>
    <w:p w:rsidR="001259CC" w:rsidRPr="000B6FE2" w:rsidRDefault="00022640" w:rsidP="00885757">
      <w:pPr>
        <w:pStyle w:val="ListParagraph"/>
        <w:numPr>
          <w:ilvl w:val="0"/>
          <w:numId w:val="10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Direktur Utama melaporkan kepada instansi yang berwenang dalam hal diyakini terdapat indikasi KKN yang merugikan keuangan </w:t>
      </w:r>
      <w:r w:rsidR="004541F2" w:rsidRPr="000B6FE2">
        <w:rPr>
          <w:rFonts w:ascii="Bookman Old Style" w:hAnsi="Bookman Old Style"/>
          <w:color w:val="000000" w:themeColor="text1"/>
          <w:szCs w:val="24"/>
        </w:rPr>
        <w:t>Perumda Air Minum Tirto Panguripan</w:t>
      </w:r>
      <w:r w:rsidRPr="000B6FE2">
        <w:rPr>
          <w:rFonts w:ascii="Bookman Old Style" w:hAnsi="Bookman Old Style"/>
          <w:color w:val="000000" w:themeColor="text1"/>
          <w:szCs w:val="24"/>
        </w:rPr>
        <w:t>.</w:t>
      </w:r>
    </w:p>
    <w:p w:rsidR="008E6396" w:rsidRPr="000B6FE2" w:rsidRDefault="008E6396" w:rsidP="00885757">
      <w:pPr>
        <w:pStyle w:val="ListParagraph"/>
        <w:numPr>
          <w:ilvl w:val="0"/>
          <w:numId w:val="101"/>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Direktur Utama memfasilitasi masyarakat dalam melakukan pengawasan terhadap pelaksanaan pengadaan barang/jasa.</w:t>
      </w:r>
    </w:p>
    <w:p w:rsidR="008E6396" w:rsidRPr="000B6FE2" w:rsidRDefault="008E6396" w:rsidP="00B4591F">
      <w:pPr>
        <w:ind w:left="2694"/>
        <w:jc w:val="center"/>
        <w:rPr>
          <w:rFonts w:ascii="Bookman Old Style" w:hAnsi="Bookman Old Style"/>
          <w:color w:val="000000" w:themeColor="text1"/>
          <w:szCs w:val="24"/>
        </w:rPr>
      </w:pPr>
    </w:p>
    <w:p w:rsidR="006105AF" w:rsidRPr="000B6FE2" w:rsidRDefault="006105AF"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Ketiga</w:t>
      </w:r>
    </w:p>
    <w:p w:rsidR="006105AF" w:rsidRPr="000B6FE2" w:rsidRDefault="006105AF"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Sanksi</w:t>
      </w:r>
    </w:p>
    <w:p w:rsidR="006105AF" w:rsidRPr="000B6FE2" w:rsidRDefault="006105AF" w:rsidP="00885757">
      <w:pPr>
        <w:spacing w:before="8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1</w:t>
      </w:r>
    </w:p>
    <w:p w:rsidR="006105AF" w:rsidRPr="000B6FE2" w:rsidRDefault="006105AF" w:rsidP="00B4591F">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Sanksi Bagi </w:t>
      </w:r>
      <w:r w:rsidR="0075352C" w:rsidRPr="000B6FE2">
        <w:rPr>
          <w:rFonts w:ascii="Bookman Old Style" w:hAnsi="Bookman Old Style"/>
          <w:color w:val="000000" w:themeColor="text1"/>
          <w:szCs w:val="24"/>
        </w:rPr>
        <w:t>Penyedia Barang/Jasa</w:t>
      </w:r>
    </w:p>
    <w:p w:rsidR="006105AF" w:rsidRPr="000B6FE2" w:rsidRDefault="00AA09FE" w:rsidP="00885757">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64</w:t>
      </w:r>
    </w:p>
    <w:p w:rsidR="00D850D7" w:rsidRPr="000B6FE2" w:rsidRDefault="00CC6654" w:rsidP="004E00B6">
      <w:pPr>
        <w:pStyle w:val="ListParagraph"/>
        <w:numPr>
          <w:ilvl w:val="0"/>
          <w:numId w:val="102"/>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Dalam hal peserta pemilihan:</w:t>
      </w:r>
    </w:p>
    <w:p w:rsidR="00D850D7" w:rsidRPr="000B6FE2" w:rsidRDefault="005C3E60"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menyampaikan dokumen atau keterangan palsu/tidak benar untuk memenuhi persyaratan yang dit</w:t>
      </w:r>
      <w:r w:rsidR="00D850D7" w:rsidRPr="000B6FE2">
        <w:rPr>
          <w:rFonts w:ascii="Bookman Old Style" w:hAnsi="Bookman Old Style"/>
          <w:color w:val="000000" w:themeColor="text1"/>
          <w:szCs w:val="24"/>
        </w:rPr>
        <w:t>entukan dalam dokumen pemilihan;</w:t>
      </w:r>
    </w:p>
    <w:p w:rsidR="00D850D7" w:rsidRPr="000B6FE2" w:rsidRDefault="005C3E60"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terindikasi</w:t>
      </w:r>
      <w:r w:rsidR="005D5880" w:rsidRPr="000B6FE2">
        <w:rPr>
          <w:rFonts w:ascii="Bookman Old Style" w:hAnsi="Bookman Old Style"/>
          <w:color w:val="000000" w:themeColor="text1"/>
          <w:szCs w:val="24"/>
        </w:rPr>
        <w:t xml:space="preserve"> melakukan persekongkolan dengan peserta lain</w:t>
      </w:r>
      <w:r w:rsidR="00D850D7" w:rsidRPr="000B6FE2">
        <w:rPr>
          <w:rFonts w:ascii="Bookman Old Style" w:hAnsi="Bookman Old Style"/>
          <w:color w:val="000000" w:themeColor="text1"/>
          <w:szCs w:val="24"/>
        </w:rPr>
        <w:t xml:space="preserve"> untuk mengatur harga penawaran;</w:t>
      </w:r>
    </w:p>
    <w:p w:rsidR="00D850D7" w:rsidRPr="000B6FE2" w:rsidRDefault="005D5880"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terindikasi melakukan KKN dalam</w:t>
      </w:r>
      <w:r w:rsidR="00D850D7" w:rsidRPr="000B6FE2">
        <w:rPr>
          <w:rFonts w:ascii="Bookman Old Style" w:hAnsi="Bookman Old Style"/>
          <w:color w:val="000000" w:themeColor="text1"/>
          <w:szCs w:val="24"/>
        </w:rPr>
        <w:t xml:space="preserve"> pemilihan </w:t>
      </w:r>
      <w:r w:rsidR="0075352C" w:rsidRPr="000B6FE2">
        <w:rPr>
          <w:rFonts w:ascii="Bookman Old Style" w:hAnsi="Bookman Old Style"/>
          <w:color w:val="000000" w:themeColor="text1"/>
          <w:szCs w:val="24"/>
        </w:rPr>
        <w:t>Penyedia Barang/Jasa</w:t>
      </w:r>
      <w:r w:rsidR="00D850D7" w:rsidRPr="000B6FE2">
        <w:rPr>
          <w:rFonts w:ascii="Bookman Old Style" w:hAnsi="Bookman Old Style"/>
          <w:color w:val="000000" w:themeColor="text1"/>
          <w:szCs w:val="24"/>
        </w:rPr>
        <w:t>;</w:t>
      </w:r>
      <w:r w:rsidR="00885757" w:rsidRPr="000B6FE2">
        <w:rPr>
          <w:rFonts w:ascii="Bookman Old Style" w:hAnsi="Bookman Old Style"/>
          <w:color w:val="000000" w:themeColor="text1"/>
          <w:szCs w:val="24"/>
          <w:lang w:val="id-ID"/>
        </w:rPr>
        <w:t xml:space="preserve"> dan/atau</w:t>
      </w:r>
    </w:p>
    <w:p w:rsidR="00CC6654" w:rsidRPr="000B6FE2" w:rsidRDefault="00D850D7"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mengundurkan diri dengan alasan yang tidak dapat diterima oleh peja</w:t>
      </w:r>
      <w:r w:rsidR="00885757" w:rsidRPr="000B6FE2">
        <w:rPr>
          <w:rFonts w:ascii="Bookman Old Style" w:hAnsi="Bookman Old Style"/>
          <w:color w:val="000000" w:themeColor="text1"/>
          <w:szCs w:val="24"/>
        </w:rPr>
        <w:t>bat pengadaan/panitia pengadaan</w:t>
      </w:r>
      <w:r w:rsidR="00885757" w:rsidRPr="000B6FE2">
        <w:rPr>
          <w:rFonts w:ascii="Bookman Old Style" w:hAnsi="Bookman Old Style"/>
          <w:color w:val="000000" w:themeColor="text1"/>
          <w:szCs w:val="24"/>
          <w:lang w:val="id-ID"/>
        </w:rPr>
        <w:t>;</w:t>
      </w:r>
    </w:p>
    <w:p w:rsidR="006105AF" w:rsidRPr="000B6FE2" w:rsidRDefault="00885757" w:rsidP="004E00B6">
      <w:pPr>
        <w:spacing w:before="40" w:after="40"/>
        <w:ind w:left="2694"/>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CC6654" w:rsidRPr="000B6FE2">
        <w:rPr>
          <w:rFonts w:ascii="Bookman Old Style" w:hAnsi="Bookman Old Style"/>
          <w:color w:val="000000" w:themeColor="text1"/>
          <w:szCs w:val="24"/>
        </w:rPr>
        <w:t>eserta pemilihan dikenai sanksi adminstratif.</w:t>
      </w:r>
    </w:p>
    <w:p w:rsidR="000C5B5B" w:rsidRPr="000B6FE2" w:rsidRDefault="00CC6654" w:rsidP="004E00B6">
      <w:pPr>
        <w:pStyle w:val="ListParagraph"/>
        <w:numPr>
          <w:ilvl w:val="0"/>
          <w:numId w:val="102"/>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pemenang pemilihan mengudurkan diri dengan alasan yang tidak dapat diterima sebelum </w:t>
      </w:r>
      <w:r w:rsidRPr="000B6FE2">
        <w:rPr>
          <w:rFonts w:ascii="Bookman Old Style" w:hAnsi="Bookman Old Style"/>
          <w:color w:val="000000" w:themeColor="text1"/>
          <w:szCs w:val="24"/>
        </w:rPr>
        <w:lastRenderedPageBreak/>
        <w:t>penandatanganan kontrak, pemenang pemilihan dikenakan sanksi administratif.</w:t>
      </w:r>
    </w:p>
    <w:p w:rsidR="00D850D7" w:rsidRPr="000B6FE2" w:rsidRDefault="00CC6654" w:rsidP="004E00B6">
      <w:pPr>
        <w:pStyle w:val="ListParagraph"/>
        <w:numPr>
          <w:ilvl w:val="0"/>
          <w:numId w:val="102"/>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hal </w:t>
      </w:r>
      <w:r w:rsidR="008D358F" w:rsidRPr="000B6FE2">
        <w:rPr>
          <w:rFonts w:ascii="Bookman Old Style" w:hAnsi="Bookman Old Style"/>
          <w:color w:val="000000" w:themeColor="text1"/>
          <w:szCs w:val="24"/>
        </w:rPr>
        <w:t>penyedia:</w:t>
      </w:r>
    </w:p>
    <w:p w:rsidR="00D850D7" w:rsidRPr="000B6FE2" w:rsidRDefault="00D850D7"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tidak melaksanakan Kontrak, tidak menyelesaikan pekerjaan, atau tidak melaksanakan kewajiban dalam masa pemeliharaan;</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menyebabkan kegagalan bangunan;</w:t>
      </w:r>
    </w:p>
    <w:p w:rsidR="00B2323B" w:rsidRPr="000B6FE2" w:rsidRDefault="00D850D7"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menyerahkan Jaminan yang tidak dapat di</w:t>
      </w:r>
      <w:r w:rsidR="00B2323B" w:rsidRPr="000B6FE2">
        <w:rPr>
          <w:rFonts w:ascii="Bookman Old Style" w:hAnsi="Bookman Old Style"/>
          <w:color w:val="000000" w:themeColor="text1"/>
          <w:szCs w:val="24"/>
        </w:rPr>
        <w:t>cairkan;</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melakukan kesalahan dalam perhitungan volume hasil pekerjaan berdasarkan hasil audit;</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menyerahkan barang/jasa yang kualitasnya tidak sesuai dengan Kontrak berdasarkan hasil audit; </w:t>
      </w:r>
      <w:r w:rsidR="00885757" w:rsidRPr="000B6FE2">
        <w:rPr>
          <w:rFonts w:ascii="Bookman Old Style" w:hAnsi="Bookman Old Style"/>
          <w:color w:val="000000" w:themeColor="text1"/>
          <w:szCs w:val="24"/>
          <w:lang w:val="id-ID"/>
        </w:rPr>
        <w:t>dan/a</w:t>
      </w:r>
      <w:r w:rsidRPr="000B6FE2">
        <w:rPr>
          <w:rFonts w:ascii="Bookman Old Style" w:hAnsi="Bookman Old Style"/>
          <w:color w:val="000000" w:themeColor="text1"/>
          <w:szCs w:val="24"/>
        </w:rPr>
        <w:t xml:space="preserve">tau </w:t>
      </w:r>
    </w:p>
    <w:p w:rsidR="00885757"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terlambat menyelesaikan</w:t>
      </w:r>
      <w:r w:rsidR="00885757" w:rsidRPr="000B6FE2">
        <w:rPr>
          <w:rFonts w:ascii="Bookman Old Style" w:hAnsi="Bookman Old Style"/>
          <w:color w:val="000000" w:themeColor="text1"/>
          <w:szCs w:val="24"/>
        </w:rPr>
        <w:t xml:space="preserve"> pekerjaan sesua dengan Kontrak</w:t>
      </w:r>
      <w:r w:rsidR="00885757" w:rsidRPr="000B6FE2">
        <w:rPr>
          <w:rFonts w:ascii="Bookman Old Style" w:hAnsi="Bookman Old Style"/>
          <w:color w:val="000000" w:themeColor="text1"/>
          <w:szCs w:val="24"/>
          <w:lang w:val="id-ID"/>
        </w:rPr>
        <w:t>;</w:t>
      </w:r>
    </w:p>
    <w:p w:rsidR="000D0521" w:rsidRPr="000B6FE2" w:rsidRDefault="004E00B6" w:rsidP="004E00B6">
      <w:pPr>
        <w:pStyle w:val="ListParagraph"/>
        <w:spacing w:before="40" w:after="40"/>
        <w:ind w:left="2694"/>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lang w:val="id-ID"/>
        </w:rPr>
        <w:t>p</w:t>
      </w:r>
      <w:r w:rsidR="00885757" w:rsidRPr="000B6FE2">
        <w:rPr>
          <w:rFonts w:ascii="Bookman Old Style" w:hAnsi="Bookman Old Style"/>
          <w:color w:val="000000" w:themeColor="text1"/>
          <w:szCs w:val="24"/>
        </w:rPr>
        <w:t>e</w:t>
      </w:r>
      <w:r w:rsidRPr="000B6FE2">
        <w:rPr>
          <w:rFonts w:ascii="Bookman Old Style" w:hAnsi="Bookman Old Style"/>
          <w:color w:val="000000" w:themeColor="text1"/>
          <w:szCs w:val="24"/>
          <w:lang w:val="id-ID"/>
        </w:rPr>
        <w:t>nyedia</w:t>
      </w:r>
      <w:r w:rsidR="00885757" w:rsidRPr="000B6FE2">
        <w:rPr>
          <w:rFonts w:ascii="Bookman Old Style" w:hAnsi="Bookman Old Style"/>
          <w:color w:val="000000" w:themeColor="text1"/>
          <w:szCs w:val="24"/>
        </w:rPr>
        <w:t xml:space="preserve"> pemilihan dikenai sanksi adminstratif</w:t>
      </w:r>
      <w:r w:rsidR="00885757" w:rsidRPr="000B6FE2">
        <w:rPr>
          <w:rFonts w:ascii="Bookman Old Style" w:hAnsi="Bookman Old Style"/>
          <w:color w:val="000000" w:themeColor="text1"/>
          <w:szCs w:val="24"/>
          <w:lang w:val="id-ID"/>
        </w:rPr>
        <w:t>.</w:t>
      </w:r>
    </w:p>
    <w:p w:rsidR="00B2323B" w:rsidRPr="000B6FE2" w:rsidRDefault="00B2323B" w:rsidP="004E00B6">
      <w:pPr>
        <w:pStyle w:val="ListParagraph"/>
        <w:numPr>
          <w:ilvl w:val="0"/>
          <w:numId w:val="102"/>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Perbuatan atau tindakan sebagaimana dimaksud pada ayat (1), (2) dan ayat (3) dikenakan </w:t>
      </w:r>
      <w:r w:rsidR="008D358F" w:rsidRPr="000B6FE2">
        <w:rPr>
          <w:rFonts w:ascii="Bookman Old Style" w:hAnsi="Bookman Old Style"/>
          <w:color w:val="000000" w:themeColor="text1"/>
          <w:szCs w:val="24"/>
        </w:rPr>
        <w:t>sanksi adminstratif berupa</w:t>
      </w:r>
      <w:r w:rsidRPr="000B6FE2">
        <w:rPr>
          <w:rFonts w:ascii="Bookman Old Style" w:hAnsi="Bookman Old Style"/>
          <w:color w:val="000000" w:themeColor="text1"/>
          <w:szCs w:val="24"/>
        </w:rPr>
        <w:t>:</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sanksi digugurkan dalam pemilihan;</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sanksi pencairan jaminan;</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samksi daftar hitam;</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sanksi ganti kerugian; dan/atau</w:t>
      </w:r>
    </w:p>
    <w:p w:rsidR="00CF1840"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sanksi</w:t>
      </w:r>
      <w:proofErr w:type="gramEnd"/>
      <w:r w:rsidRPr="000B6FE2">
        <w:rPr>
          <w:rFonts w:ascii="Bookman Old Style" w:hAnsi="Bookman Old Style"/>
          <w:color w:val="000000" w:themeColor="text1"/>
          <w:szCs w:val="24"/>
        </w:rPr>
        <w:t xml:space="preserve"> denda.</w:t>
      </w:r>
    </w:p>
    <w:p w:rsidR="00B2323B" w:rsidRPr="000B6FE2" w:rsidRDefault="00B2323B" w:rsidP="004E00B6">
      <w:pPr>
        <w:pStyle w:val="ListParagraph"/>
        <w:numPr>
          <w:ilvl w:val="0"/>
          <w:numId w:val="102"/>
        </w:numPr>
        <w:spacing w:before="40" w:after="4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Pelanggaran atas ketentuan sebagaimana dimaksud pada:</w:t>
      </w:r>
    </w:p>
    <w:p w:rsidR="00B2323B"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ayat (1) huruf a sampa</w:t>
      </w:r>
      <w:r w:rsidR="00CC6239" w:rsidRPr="000B6FE2">
        <w:rPr>
          <w:rFonts w:ascii="Bookman Old Style" w:hAnsi="Bookman Old Style"/>
          <w:color w:val="000000" w:themeColor="text1"/>
          <w:szCs w:val="24"/>
        </w:rPr>
        <w:t>i</w:t>
      </w:r>
      <w:r w:rsidRPr="000B6FE2">
        <w:rPr>
          <w:rFonts w:ascii="Bookman Old Style" w:hAnsi="Bookman Old Style"/>
          <w:color w:val="000000" w:themeColor="text1"/>
          <w:szCs w:val="24"/>
        </w:rPr>
        <w:t xml:space="preserve"> dengan huruf c dikenakan sanksi digugurkan dalam pemilihan, sanksi pencairan Jaminan Penawaran, dan </w:t>
      </w:r>
      <w:r w:rsidR="0075352C" w:rsidRPr="000B6FE2">
        <w:rPr>
          <w:rFonts w:ascii="Bookman Old Style" w:hAnsi="Bookman Old Style"/>
          <w:color w:val="000000" w:themeColor="text1"/>
          <w:szCs w:val="24"/>
        </w:rPr>
        <w:t>Sanksi Daftar Hitam</w:t>
      </w:r>
      <w:r w:rsidRPr="000B6FE2">
        <w:rPr>
          <w:rFonts w:ascii="Bookman Old Style" w:hAnsi="Bookman Old Style"/>
          <w:color w:val="000000" w:themeColor="text1"/>
          <w:szCs w:val="24"/>
        </w:rPr>
        <w:t xml:space="preserve"> selama 2 (dua) tahun;</w:t>
      </w:r>
    </w:p>
    <w:p w:rsidR="00E674C3" w:rsidRPr="000B6FE2" w:rsidRDefault="00B2323B"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ayat (1) huruf d dikenakan sanksi pencairan Jaminan Penawaran dan </w:t>
      </w:r>
      <w:r w:rsidR="0075352C" w:rsidRPr="000B6FE2">
        <w:rPr>
          <w:rFonts w:ascii="Bookman Old Style" w:hAnsi="Bookman Old Style"/>
          <w:color w:val="000000" w:themeColor="text1"/>
          <w:szCs w:val="24"/>
        </w:rPr>
        <w:t>Sanksi Daftar Hitam</w:t>
      </w:r>
      <w:r w:rsidRPr="000B6FE2">
        <w:rPr>
          <w:rFonts w:ascii="Bookman Old Style" w:hAnsi="Bookman Old Style"/>
          <w:color w:val="000000" w:themeColor="text1"/>
          <w:szCs w:val="24"/>
        </w:rPr>
        <w:t xml:space="preserve"> selama 1 (satu) tahun</w:t>
      </w:r>
      <w:r w:rsidR="00E674C3" w:rsidRPr="000B6FE2">
        <w:rPr>
          <w:rFonts w:ascii="Bookman Old Style" w:hAnsi="Bookman Old Style"/>
          <w:color w:val="000000" w:themeColor="text1"/>
          <w:szCs w:val="24"/>
        </w:rPr>
        <w:t>;</w:t>
      </w:r>
    </w:p>
    <w:p w:rsidR="00E674C3" w:rsidRPr="000B6FE2" w:rsidRDefault="00E674C3"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ayat (2) dikenakan sanksi pencairan Jaminan Penawaran dan </w:t>
      </w:r>
      <w:r w:rsidR="0075352C" w:rsidRPr="000B6FE2">
        <w:rPr>
          <w:rFonts w:ascii="Bookman Old Style" w:hAnsi="Bookman Old Style"/>
          <w:color w:val="000000" w:themeColor="text1"/>
          <w:szCs w:val="24"/>
        </w:rPr>
        <w:t>Sanksi Daftar Hitam</w:t>
      </w:r>
      <w:r w:rsidRPr="000B6FE2">
        <w:rPr>
          <w:rFonts w:ascii="Bookman Old Style" w:hAnsi="Bookman Old Style"/>
          <w:color w:val="000000" w:themeColor="text1"/>
          <w:szCs w:val="24"/>
        </w:rPr>
        <w:t xml:space="preserve"> selama 1 (satu) tahun;</w:t>
      </w:r>
    </w:p>
    <w:p w:rsidR="00E674C3" w:rsidRPr="000B6FE2" w:rsidRDefault="00E674C3"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ayat (3) huruf a dikenakan sanksi pecairan jaminan Pelaksanaan atau sanksi pencairan Jaminan Pemeliharaan, dan </w:t>
      </w:r>
      <w:r w:rsidR="0075352C" w:rsidRPr="000B6FE2">
        <w:rPr>
          <w:rFonts w:ascii="Bookman Old Style" w:hAnsi="Bookman Old Style"/>
          <w:color w:val="000000" w:themeColor="text1"/>
          <w:szCs w:val="24"/>
        </w:rPr>
        <w:t>Sanksi Daftar Hitam</w:t>
      </w:r>
      <w:r w:rsidRPr="000B6FE2">
        <w:rPr>
          <w:rFonts w:ascii="Bookman Old Style" w:hAnsi="Bookman Old Style"/>
          <w:color w:val="000000" w:themeColor="text1"/>
          <w:szCs w:val="24"/>
        </w:rPr>
        <w:t xml:space="preserve"> selama 1 (satu) tahun;</w:t>
      </w:r>
    </w:p>
    <w:p w:rsidR="00E674C3" w:rsidRPr="000B6FE2" w:rsidRDefault="00E674C3"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ayat (3) huruf b sampa dengan huruf e dikenakan sanksi ganti kerugian sebesar nilai</w:t>
      </w:r>
      <w:r w:rsidR="004E00B6" w:rsidRPr="000B6FE2">
        <w:rPr>
          <w:rFonts w:ascii="Bookman Old Style" w:hAnsi="Bookman Old Style"/>
          <w:color w:val="000000" w:themeColor="text1"/>
          <w:szCs w:val="24"/>
        </w:rPr>
        <w:t xml:space="preserve"> kerugian yang ditimbulkan; </w:t>
      </w:r>
      <w:r w:rsidR="004E00B6" w:rsidRPr="000B6FE2">
        <w:rPr>
          <w:rFonts w:ascii="Bookman Old Style" w:hAnsi="Bookman Old Style"/>
          <w:color w:val="000000" w:themeColor="text1"/>
          <w:szCs w:val="24"/>
          <w:lang w:val="id-ID"/>
        </w:rPr>
        <w:t>atau</w:t>
      </w:r>
    </w:p>
    <w:p w:rsidR="005E7CBC" w:rsidRPr="000B6FE2" w:rsidRDefault="00E674C3" w:rsidP="004E00B6">
      <w:pPr>
        <w:pStyle w:val="ListParagraph"/>
        <w:numPr>
          <w:ilvl w:val="1"/>
          <w:numId w:val="102"/>
        </w:numPr>
        <w:spacing w:before="40" w:after="40"/>
        <w:ind w:left="2977"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ayat</w:t>
      </w:r>
      <w:proofErr w:type="gramEnd"/>
      <w:r w:rsidRPr="000B6FE2">
        <w:rPr>
          <w:rFonts w:ascii="Bookman Old Style" w:hAnsi="Bookman Old Style"/>
          <w:color w:val="000000" w:themeColor="text1"/>
          <w:szCs w:val="24"/>
        </w:rPr>
        <w:t xml:space="preserve"> (3) huruf f dikenakan sanksi denda keterlambatan.</w:t>
      </w:r>
    </w:p>
    <w:p w:rsidR="00E674C3" w:rsidRPr="000B6FE2" w:rsidRDefault="00E674C3" w:rsidP="004E00B6">
      <w:pPr>
        <w:spacing w:before="40" w:after="40"/>
        <w:ind w:left="2268"/>
        <w:jc w:val="center"/>
        <w:rPr>
          <w:rFonts w:ascii="Bookman Old Style" w:hAnsi="Bookman Old Style"/>
          <w:color w:val="000000" w:themeColor="text1"/>
          <w:sz w:val="8"/>
          <w:szCs w:val="8"/>
        </w:rPr>
      </w:pPr>
    </w:p>
    <w:p w:rsidR="00C47E04" w:rsidRPr="000B6FE2" w:rsidRDefault="00AA09FE" w:rsidP="004E00B6">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65</w:t>
      </w:r>
    </w:p>
    <w:p w:rsidR="007B4622" w:rsidRPr="000B6FE2" w:rsidRDefault="007B4622" w:rsidP="004E00B6">
      <w:pPr>
        <w:pStyle w:val="ListParagraph"/>
        <w:numPr>
          <w:ilvl w:val="0"/>
          <w:numId w:val="103"/>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Pemberian </w:t>
      </w:r>
      <w:r w:rsidR="0075352C" w:rsidRPr="000B6FE2">
        <w:rPr>
          <w:rFonts w:ascii="Bookman Old Style" w:hAnsi="Bookman Old Style"/>
          <w:color w:val="000000" w:themeColor="text1"/>
          <w:szCs w:val="24"/>
        </w:rPr>
        <w:t>Sanksi Daftar Hitam</w:t>
      </w:r>
      <w:r w:rsidRPr="000B6FE2">
        <w:rPr>
          <w:rFonts w:ascii="Bookman Old Style" w:hAnsi="Bookman Old Style"/>
          <w:color w:val="000000" w:themeColor="text1"/>
          <w:szCs w:val="24"/>
        </w:rPr>
        <w:t xml:space="preserve"> sebagaimana dimaksud dalam </w:t>
      </w:r>
      <w:r w:rsidR="008F1D1D" w:rsidRPr="000B6FE2">
        <w:rPr>
          <w:rFonts w:ascii="Bookman Old Style" w:hAnsi="Bookman Old Style"/>
          <w:color w:val="000000" w:themeColor="text1"/>
          <w:szCs w:val="24"/>
        </w:rPr>
        <w:t xml:space="preserve">Pasal 62 </w:t>
      </w:r>
      <w:r w:rsidRPr="000B6FE2">
        <w:rPr>
          <w:rFonts w:ascii="Bookman Old Style" w:hAnsi="Bookman Old Style"/>
          <w:color w:val="000000" w:themeColor="text1"/>
          <w:szCs w:val="24"/>
        </w:rPr>
        <w:t>ayat (1) dan ayat (2), ditetapkan oleh PA atas usulan Panitia Pengadaan.</w:t>
      </w:r>
    </w:p>
    <w:p w:rsidR="007B4622" w:rsidRPr="000B6FE2" w:rsidRDefault="00CF0508" w:rsidP="004E00B6">
      <w:pPr>
        <w:pStyle w:val="ListParagraph"/>
        <w:numPr>
          <w:ilvl w:val="0"/>
          <w:numId w:val="103"/>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Pemberian </w:t>
      </w:r>
      <w:r w:rsidR="0075352C" w:rsidRPr="000B6FE2">
        <w:rPr>
          <w:rFonts w:ascii="Bookman Old Style" w:hAnsi="Bookman Old Style"/>
          <w:color w:val="000000" w:themeColor="text1"/>
          <w:szCs w:val="24"/>
        </w:rPr>
        <w:t>Sanksi Daftar Hitam</w:t>
      </w:r>
      <w:r w:rsidRPr="000B6FE2">
        <w:rPr>
          <w:rFonts w:ascii="Bookman Old Style" w:hAnsi="Bookman Old Style"/>
          <w:color w:val="000000" w:themeColor="text1"/>
          <w:szCs w:val="24"/>
        </w:rPr>
        <w:t xml:space="preserve"> sebagaimana dimaksud dalam Pasal 6</w:t>
      </w:r>
      <w:r w:rsidR="008F1D1D" w:rsidRPr="000B6FE2">
        <w:rPr>
          <w:rFonts w:ascii="Bookman Old Style" w:hAnsi="Bookman Old Style"/>
          <w:color w:val="000000" w:themeColor="text1"/>
          <w:szCs w:val="24"/>
        </w:rPr>
        <w:t>2</w:t>
      </w:r>
      <w:r w:rsidRPr="000B6FE2">
        <w:rPr>
          <w:rFonts w:ascii="Bookman Old Style" w:hAnsi="Bookman Old Style"/>
          <w:color w:val="000000" w:themeColor="text1"/>
          <w:szCs w:val="24"/>
        </w:rPr>
        <w:t xml:space="preserve"> ayat (3) dan ayat (4), ditetapkan oleh PA atas usulan PPK.</w:t>
      </w:r>
    </w:p>
    <w:p w:rsidR="00C93925" w:rsidRPr="000B6FE2" w:rsidRDefault="0075352C" w:rsidP="004E00B6">
      <w:pPr>
        <w:pStyle w:val="ListParagraph"/>
        <w:numPr>
          <w:ilvl w:val="0"/>
          <w:numId w:val="103"/>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lastRenderedPageBreak/>
        <w:t>Sanksi Daftar Hitam</w:t>
      </w:r>
      <w:r w:rsidR="00CF0508" w:rsidRPr="000B6FE2">
        <w:rPr>
          <w:rFonts w:ascii="Bookman Old Style" w:hAnsi="Bookman Old Style"/>
          <w:color w:val="000000" w:themeColor="text1"/>
          <w:szCs w:val="24"/>
        </w:rPr>
        <w:t xml:space="preserve"> sebag</w:t>
      </w:r>
      <w:r w:rsidR="00E7688A" w:rsidRPr="000B6FE2">
        <w:rPr>
          <w:rFonts w:ascii="Bookman Old Style" w:hAnsi="Bookman Old Style"/>
          <w:color w:val="000000" w:themeColor="text1"/>
          <w:szCs w:val="24"/>
        </w:rPr>
        <w:t>a</w:t>
      </w:r>
      <w:r w:rsidR="00CF0508" w:rsidRPr="000B6FE2">
        <w:rPr>
          <w:rFonts w:ascii="Bookman Old Style" w:hAnsi="Bookman Old Style"/>
          <w:color w:val="000000" w:themeColor="text1"/>
          <w:szCs w:val="24"/>
        </w:rPr>
        <w:t>imana dimaksud pada ayat (1) dan ayat (2) berlaku sejak ditetapkan.</w:t>
      </w:r>
    </w:p>
    <w:p w:rsidR="00A06510" w:rsidRPr="000B6FE2" w:rsidRDefault="00A06510" w:rsidP="00A06510">
      <w:pPr>
        <w:pStyle w:val="ListParagraph"/>
        <w:rPr>
          <w:rFonts w:ascii="Bookman Old Style" w:hAnsi="Bookman Old Style"/>
          <w:color w:val="000000" w:themeColor="text1"/>
          <w:szCs w:val="24"/>
        </w:rPr>
      </w:pPr>
    </w:p>
    <w:p w:rsidR="00A06510" w:rsidRPr="000B6FE2" w:rsidRDefault="00A06510" w:rsidP="00F46F39">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Paragraf 2</w:t>
      </w:r>
    </w:p>
    <w:p w:rsidR="00A06510" w:rsidRPr="000B6FE2" w:rsidRDefault="00A06510" w:rsidP="00F46F39">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 xml:space="preserve">Sanksi bagi PA/PPK/Panitia/Pejabat Pengadaan/Penyelenggara </w:t>
      </w:r>
      <w:r w:rsidR="0075352C" w:rsidRPr="000B6FE2">
        <w:rPr>
          <w:rFonts w:ascii="Bookman Old Style" w:hAnsi="Bookman Old Style"/>
          <w:color w:val="000000" w:themeColor="text1"/>
          <w:szCs w:val="24"/>
        </w:rPr>
        <w:t>Swakelola</w:t>
      </w:r>
    </w:p>
    <w:p w:rsidR="00A06510" w:rsidRPr="000B6FE2" w:rsidRDefault="00AA09FE" w:rsidP="004837D0">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66</w:t>
      </w:r>
    </w:p>
    <w:p w:rsidR="00A06510" w:rsidRPr="000B6FE2" w:rsidRDefault="003F3CE0" w:rsidP="004837D0">
      <w:pPr>
        <w:pStyle w:val="ListParagraph"/>
        <w:numPr>
          <w:ilvl w:val="0"/>
          <w:numId w:val="104"/>
        </w:numPr>
        <w:spacing w:before="60" w:after="60"/>
        <w:ind w:left="2694" w:hanging="425"/>
        <w:contextualSpacing w:val="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 xml:space="preserve">PA/PPK/Panitia/Pejabat </w:t>
      </w:r>
      <w:r w:rsidR="00A06510" w:rsidRPr="000B6FE2">
        <w:rPr>
          <w:rFonts w:ascii="Bookman Old Style" w:hAnsi="Bookman Old Style"/>
          <w:color w:val="000000" w:themeColor="text1"/>
          <w:szCs w:val="24"/>
          <w:lang w:val="id-ID"/>
        </w:rPr>
        <w:t xml:space="preserve">Pengadaan/Penyelenggara </w:t>
      </w:r>
      <w:r w:rsidR="0075352C" w:rsidRPr="000B6FE2">
        <w:rPr>
          <w:rFonts w:ascii="Bookman Old Style" w:hAnsi="Bookman Old Style"/>
          <w:color w:val="000000" w:themeColor="text1"/>
          <w:szCs w:val="24"/>
          <w:lang w:val="id-ID"/>
        </w:rPr>
        <w:t>Swakelola</w:t>
      </w:r>
      <w:r w:rsidR="00A06510" w:rsidRPr="000B6FE2">
        <w:rPr>
          <w:rFonts w:ascii="Bookman Old Style" w:hAnsi="Bookman Old Style"/>
          <w:color w:val="000000" w:themeColor="text1"/>
          <w:szCs w:val="24"/>
          <w:lang w:val="id-ID"/>
        </w:rPr>
        <w:t xml:space="preserve"> yang lalai melakukan suatu perbuatan yang seharusnya menjadi kewajibannya, dikarenakan sanksi administra</w:t>
      </w:r>
      <w:r w:rsidR="0009213A" w:rsidRPr="000B6FE2">
        <w:rPr>
          <w:rFonts w:ascii="Bookman Old Style" w:hAnsi="Bookman Old Style"/>
          <w:color w:val="000000" w:themeColor="text1"/>
          <w:szCs w:val="24"/>
          <w:lang w:val="id-ID"/>
        </w:rPr>
        <w:t>tif</w:t>
      </w:r>
      <w:r w:rsidR="00A06510" w:rsidRPr="000B6FE2">
        <w:rPr>
          <w:rFonts w:ascii="Bookman Old Style" w:hAnsi="Bookman Old Style"/>
          <w:color w:val="000000" w:themeColor="text1"/>
          <w:szCs w:val="24"/>
          <w:lang w:val="id-ID"/>
        </w:rPr>
        <w:t xml:space="preserve"> berupa :</w:t>
      </w:r>
    </w:p>
    <w:p w:rsidR="00A06510" w:rsidRPr="000B6FE2" w:rsidRDefault="004E00B6" w:rsidP="004837D0">
      <w:pPr>
        <w:pStyle w:val="ListParagraph"/>
        <w:numPr>
          <w:ilvl w:val="0"/>
          <w:numId w:val="105"/>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teguran secara lisan;</w:t>
      </w:r>
    </w:p>
    <w:p w:rsidR="00A06510" w:rsidRPr="000B6FE2" w:rsidRDefault="004E00B6" w:rsidP="004837D0">
      <w:pPr>
        <w:pStyle w:val="ListParagraph"/>
        <w:numPr>
          <w:ilvl w:val="0"/>
          <w:numId w:val="105"/>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teguran secara tertulis; atau</w:t>
      </w:r>
    </w:p>
    <w:p w:rsidR="00A06510" w:rsidRPr="000B6FE2" w:rsidRDefault="004E00B6" w:rsidP="004837D0">
      <w:pPr>
        <w:pStyle w:val="ListParagraph"/>
        <w:numPr>
          <w:ilvl w:val="0"/>
          <w:numId w:val="105"/>
        </w:numPr>
        <w:spacing w:before="60" w:after="60"/>
        <w:ind w:left="2977" w:hanging="283"/>
        <w:contextualSpacing w:val="0"/>
        <w:jc w:val="both"/>
        <w:rPr>
          <w:rFonts w:ascii="Bookman Old Style" w:hAnsi="Bookman Old Style"/>
          <w:color w:val="000000" w:themeColor="text1"/>
          <w:szCs w:val="24"/>
        </w:rPr>
      </w:pPr>
      <w:proofErr w:type="gramStart"/>
      <w:r w:rsidRPr="000B6FE2">
        <w:rPr>
          <w:rFonts w:ascii="Bookman Old Style" w:hAnsi="Bookman Old Style"/>
          <w:color w:val="000000" w:themeColor="text1"/>
          <w:szCs w:val="24"/>
        </w:rPr>
        <w:t>pernyataan</w:t>
      </w:r>
      <w:r w:rsidR="00A06510" w:rsidRPr="000B6FE2">
        <w:rPr>
          <w:rFonts w:ascii="Bookman Old Style" w:hAnsi="Bookman Old Style"/>
          <w:color w:val="000000" w:themeColor="text1"/>
          <w:szCs w:val="24"/>
        </w:rPr>
        <w:t>tidak</w:t>
      </w:r>
      <w:proofErr w:type="gramEnd"/>
      <w:r w:rsidR="00A06510" w:rsidRPr="000B6FE2">
        <w:rPr>
          <w:rFonts w:ascii="Bookman Old Style" w:hAnsi="Bookman Old Style"/>
          <w:color w:val="000000" w:themeColor="text1"/>
          <w:szCs w:val="24"/>
        </w:rPr>
        <w:t xml:space="preserve"> puas secara tertulis.</w:t>
      </w:r>
    </w:p>
    <w:p w:rsidR="008C5B4A" w:rsidRPr="000B6FE2" w:rsidRDefault="008C5B4A" w:rsidP="004837D0">
      <w:pPr>
        <w:pStyle w:val="ListParagraph"/>
        <w:numPr>
          <w:ilvl w:val="0"/>
          <w:numId w:val="104"/>
        </w:numPr>
        <w:spacing w:before="60" w:after="6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PA/PPK/Panitia/Pejabat Pengadaan/Penyelenggara </w:t>
      </w:r>
      <w:r w:rsidR="0075352C" w:rsidRPr="000B6FE2">
        <w:rPr>
          <w:rFonts w:ascii="Bookman Old Style" w:hAnsi="Bookman Old Style"/>
          <w:color w:val="000000" w:themeColor="text1"/>
          <w:szCs w:val="24"/>
        </w:rPr>
        <w:t>Swakelola</w:t>
      </w:r>
      <w:r w:rsidRPr="000B6FE2">
        <w:rPr>
          <w:rFonts w:ascii="Bookman Old Style" w:hAnsi="Bookman Old Style"/>
          <w:color w:val="000000" w:themeColor="text1"/>
          <w:szCs w:val="24"/>
        </w:rPr>
        <w:t xml:space="preserve"> yang terlibat korupsi, kolusi dan nepotisme dalam pengadaan barang/jasa, dikenakan sanksi administra</w:t>
      </w:r>
      <w:r w:rsidR="0009213A" w:rsidRPr="000B6FE2">
        <w:rPr>
          <w:rFonts w:ascii="Bookman Old Style" w:hAnsi="Bookman Old Style"/>
          <w:color w:val="000000" w:themeColor="text1"/>
          <w:szCs w:val="24"/>
        </w:rPr>
        <w:t>tif</w:t>
      </w:r>
      <w:r w:rsidRPr="000B6FE2">
        <w:rPr>
          <w:rFonts w:ascii="Bookman Old Style" w:hAnsi="Bookman Old Style"/>
          <w:color w:val="000000" w:themeColor="text1"/>
          <w:szCs w:val="24"/>
        </w:rPr>
        <w:t xml:space="preserve"> dan dilaporkan kepada pihak yang berwenang.</w:t>
      </w:r>
    </w:p>
    <w:p w:rsidR="0009213A" w:rsidRPr="000B6FE2" w:rsidRDefault="0009213A" w:rsidP="004837D0">
      <w:pPr>
        <w:pStyle w:val="ListParagraph"/>
        <w:numPr>
          <w:ilvl w:val="0"/>
          <w:numId w:val="104"/>
        </w:numPr>
        <w:spacing w:before="60" w:after="60"/>
        <w:ind w:left="2694"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Pemberian sanksi administratif sebagaimana dimaksud pada ayat (1) dan ayat (2) dilaksanakan oleh :</w:t>
      </w:r>
    </w:p>
    <w:p w:rsidR="0009213A" w:rsidRPr="000B6FE2" w:rsidRDefault="0009213A" w:rsidP="004837D0">
      <w:pPr>
        <w:pStyle w:val="ListParagraph"/>
        <w:numPr>
          <w:ilvl w:val="0"/>
          <w:numId w:val="106"/>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Bupati apabila PA yang diberi sanksi;</w:t>
      </w:r>
    </w:p>
    <w:p w:rsidR="0009213A" w:rsidRPr="000B6FE2" w:rsidRDefault="0009213A" w:rsidP="004837D0">
      <w:pPr>
        <w:pStyle w:val="ListParagraph"/>
        <w:numPr>
          <w:ilvl w:val="0"/>
          <w:numId w:val="106"/>
        </w:numPr>
        <w:spacing w:before="60" w:after="60"/>
        <w:ind w:left="2977" w:hanging="283"/>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PA apabila PPK</w:t>
      </w:r>
      <w:r w:rsidR="001A7D6C" w:rsidRPr="000B6FE2">
        <w:rPr>
          <w:rFonts w:ascii="Bookman Old Style" w:hAnsi="Bookman Old Style"/>
          <w:color w:val="000000" w:themeColor="text1"/>
          <w:szCs w:val="24"/>
        </w:rPr>
        <w:t xml:space="preserve">/Panitia/Pejabat Pengadaan/Penyelenggara </w:t>
      </w:r>
      <w:r w:rsidR="0075352C" w:rsidRPr="000B6FE2">
        <w:rPr>
          <w:rFonts w:ascii="Bookman Old Style" w:hAnsi="Bookman Old Style"/>
          <w:color w:val="000000" w:themeColor="text1"/>
          <w:szCs w:val="24"/>
        </w:rPr>
        <w:t>Swakelola</w:t>
      </w:r>
      <w:r w:rsidR="001A7D6C" w:rsidRPr="000B6FE2">
        <w:rPr>
          <w:rFonts w:ascii="Bookman Old Style" w:hAnsi="Bookman Old Style"/>
          <w:color w:val="000000" w:themeColor="text1"/>
          <w:szCs w:val="24"/>
        </w:rPr>
        <w:t xml:space="preserve"> yang diberi sanksi.</w:t>
      </w:r>
    </w:p>
    <w:p w:rsidR="001A7D6C" w:rsidRPr="000B6FE2" w:rsidRDefault="001A7D6C" w:rsidP="004837D0">
      <w:pPr>
        <w:ind w:left="2268"/>
        <w:jc w:val="both"/>
        <w:rPr>
          <w:rFonts w:ascii="Bookman Old Style" w:hAnsi="Bookman Old Style"/>
          <w:color w:val="000000" w:themeColor="text1"/>
          <w:sz w:val="18"/>
          <w:szCs w:val="18"/>
        </w:rPr>
      </w:pPr>
    </w:p>
    <w:p w:rsidR="007E0D80" w:rsidRPr="000B6FE2" w:rsidRDefault="007E0D80" w:rsidP="00F46F39">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Bagian Keempat</w:t>
      </w:r>
    </w:p>
    <w:p w:rsidR="007E0D80" w:rsidRPr="000B6FE2" w:rsidRDefault="007E0D80" w:rsidP="00F46F39">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Pelayanan Hukum Bagi Pelaku Pengadaan Barang/Jasa</w:t>
      </w:r>
    </w:p>
    <w:p w:rsidR="007E0D80" w:rsidRPr="000B6FE2" w:rsidRDefault="00AA09FE" w:rsidP="004837D0">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67</w:t>
      </w:r>
    </w:p>
    <w:p w:rsidR="007E0D80" w:rsidRPr="000B6FE2" w:rsidRDefault="004541F2" w:rsidP="004837D0">
      <w:pPr>
        <w:pStyle w:val="ListParagraph"/>
        <w:numPr>
          <w:ilvl w:val="0"/>
          <w:numId w:val="107"/>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Perumda Air Minum Tirto Panguripan </w:t>
      </w:r>
      <w:r w:rsidR="004837D0" w:rsidRPr="000B6FE2">
        <w:rPr>
          <w:rFonts w:ascii="Bookman Old Style" w:hAnsi="Bookman Old Style"/>
          <w:color w:val="000000" w:themeColor="text1"/>
          <w:szCs w:val="24"/>
          <w:lang w:val="id-ID"/>
        </w:rPr>
        <w:t>harus</w:t>
      </w:r>
      <w:r w:rsidR="007E0D80" w:rsidRPr="000B6FE2">
        <w:rPr>
          <w:rFonts w:ascii="Bookman Old Style" w:hAnsi="Bookman Old Style"/>
          <w:color w:val="000000" w:themeColor="text1"/>
          <w:szCs w:val="24"/>
        </w:rPr>
        <w:t xml:space="preserve"> memberikan pelayanan hukum kepada </w:t>
      </w:r>
      <w:r w:rsidR="004837D0" w:rsidRPr="000B6FE2">
        <w:rPr>
          <w:rFonts w:ascii="Bookman Old Style" w:hAnsi="Bookman Old Style"/>
          <w:color w:val="000000" w:themeColor="text1"/>
          <w:szCs w:val="24"/>
          <w:lang w:val="id-ID"/>
        </w:rPr>
        <w:t>p</w:t>
      </w:r>
      <w:r w:rsidR="00CC6239" w:rsidRPr="000B6FE2">
        <w:rPr>
          <w:rFonts w:ascii="Bookman Old Style" w:hAnsi="Bookman Old Style"/>
          <w:color w:val="000000" w:themeColor="text1"/>
          <w:szCs w:val="24"/>
        </w:rPr>
        <w:t xml:space="preserve">elaku </w:t>
      </w:r>
      <w:r w:rsidR="004837D0" w:rsidRPr="000B6FE2">
        <w:rPr>
          <w:rFonts w:ascii="Bookman Old Style" w:hAnsi="Bookman Old Style"/>
          <w:color w:val="000000" w:themeColor="text1"/>
          <w:szCs w:val="24"/>
        </w:rPr>
        <w:t xml:space="preserve">Pengadaan Barang/Jasa </w:t>
      </w:r>
      <w:r w:rsidR="00CC6239" w:rsidRPr="000B6FE2">
        <w:rPr>
          <w:rFonts w:ascii="Bookman Old Style" w:hAnsi="Bookman Old Style"/>
          <w:color w:val="000000" w:themeColor="text1"/>
          <w:szCs w:val="24"/>
        </w:rPr>
        <w:t>dalam</w:t>
      </w:r>
      <w:r w:rsidR="007E0D80" w:rsidRPr="000B6FE2">
        <w:rPr>
          <w:rFonts w:ascii="Bookman Old Style" w:hAnsi="Bookman Old Style"/>
          <w:color w:val="000000" w:themeColor="text1"/>
          <w:szCs w:val="24"/>
        </w:rPr>
        <w:t xml:space="preserve"> menghadapi </w:t>
      </w:r>
      <w:r w:rsidR="008F1D1D" w:rsidRPr="000B6FE2">
        <w:rPr>
          <w:rFonts w:ascii="Bookman Old Style" w:hAnsi="Bookman Old Style"/>
          <w:color w:val="000000" w:themeColor="text1"/>
          <w:szCs w:val="24"/>
        </w:rPr>
        <w:t>permasalahan</w:t>
      </w:r>
      <w:r w:rsidR="007E0D80" w:rsidRPr="000B6FE2">
        <w:rPr>
          <w:rFonts w:ascii="Bookman Old Style" w:hAnsi="Bookman Old Style"/>
          <w:color w:val="000000" w:themeColor="text1"/>
          <w:szCs w:val="24"/>
        </w:rPr>
        <w:t xml:space="preserve"> hukum terkait </w:t>
      </w:r>
      <w:r w:rsidR="004837D0" w:rsidRPr="000B6FE2">
        <w:rPr>
          <w:rFonts w:ascii="Bookman Old Style" w:hAnsi="Bookman Old Style"/>
          <w:color w:val="000000" w:themeColor="text1"/>
          <w:szCs w:val="24"/>
        </w:rPr>
        <w:t>Pengadaan Barang/Jasa</w:t>
      </w:r>
      <w:r w:rsidR="007E0D80" w:rsidRPr="000B6FE2">
        <w:rPr>
          <w:rFonts w:ascii="Bookman Old Style" w:hAnsi="Bookman Old Style"/>
          <w:color w:val="000000" w:themeColor="text1"/>
          <w:szCs w:val="24"/>
        </w:rPr>
        <w:t>.</w:t>
      </w:r>
    </w:p>
    <w:p w:rsidR="007E0D80" w:rsidRPr="000B6FE2" w:rsidRDefault="007E0D80" w:rsidP="004837D0">
      <w:pPr>
        <w:pStyle w:val="ListParagraph"/>
        <w:numPr>
          <w:ilvl w:val="0"/>
          <w:numId w:val="107"/>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Pelayanan hukum </w:t>
      </w:r>
      <w:r w:rsidR="00CC6239" w:rsidRPr="000B6FE2">
        <w:rPr>
          <w:rFonts w:ascii="Bookman Old Style" w:hAnsi="Bookman Old Style"/>
          <w:color w:val="000000" w:themeColor="text1"/>
          <w:szCs w:val="24"/>
        </w:rPr>
        <w:t xml:space="preserve">sebagaimana dimaksud pada ayat (1) </w:t>
      </w:r>
      <w:r w:rsidRPr="000B6FE2">
        <w:rPr>
          <w:rFonts w:ascii="Bookman Old Style" w:hAnsi="Bookman Old Style"/>
          <w:color w:val="000000" w:themeColor="text1"/>
          <w:szCs w:val="24"/>
        </w:rPr>
        <w:t xml:space="preserve">diberikan </w:t>
      </w:r>
      <w:r w:rsidR="00CC6239" w:rsidRPr="000B6FE2">
        <w:rPr>
          <w:rFonts w:ascii="Bookman Old Style" w:hAnsi="Bookman Old Style"/>
          <w:color w:val="000000" w:themeColor="text1"/>
          <w:szCs w:val="24"/>
        </w:rPr>
        <w:t xml:space="preserve">sejak proses penyelidikan </w:t>
      </w:r>
      <w:r w:rsidRPr="000B6FE2">
        <w:rPr>
          <w:rFonts w:ascii="Bookman Old Style" w:hAnsi="Bookman Old Style"/>
          <w:color w:val="000000" w:themeColor="text1"/>
          <w:szCs w:val="24"/>
        </w:rPr>
        <w:t>hingga tahap putusan pengadilan.</w:t>
      </w:r>
    </w:p>
    <w:p w:rsidR="007E0D80" w:rsidRPr="000B6FE2" w:rsidRDefault="007E0D80" w:rsidP="004837D0">
      <w:pPr>
        <w:pStyle w:val="ListParagraph"/>
        <w:numPr>
          <w:ilvl w:val="0"/>
          <w:numId w:val="107"/>
        </w:numPr>
        <w:spacing w:before="40" w:after="4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Pelayanan hukum sebagaim</w:t>
      </w:r>
      <w:r w:rsidR="00402F76" w:rsidRPr="000B6FE2">
        <w:rPr>
          <w:rFonts w:ascii="Bookman Old Style" w:hAnsi="Bookman Old Style"/>
          <w:color w:val="000000" w:themeColor="text1"/>
          <w:szCs w:val="24"/>
        </w:rPr>
        <w:t>a</w:t>
      </w:r>
      <w:r w:rsidRPr="000B6FE2">
        <w:rPr>
          <w:rFonts w:ascii="Bookman Old Style" w:hAnsi="Bookman Old Style"/>
          <w:color w:val="000000" w:themeColor="text1"/>
          <w:szCs w:val="24"/>
        </w:rPr>
        <w:t>na dimaksud pada ayat (1) da</w:t>
      </w:r>
      <w:r w:rsidR="00402F76" w:rsidRPr="000B6FE2">
        <w:rPr>
          <w:rFonts w:ascii="Bookman Old Style" w:hAnsi="Bookman Old Style"/>
          <w:color w:val="000000" w:themeColor="text1"/>
          <w:szCs w:val="24"/>
        </w:rPr>
        <w:t>n</w:t>
      </w:r>
      <w:r w:rsidRPr="000B6FE2">
        <w:rPr>
          <w:rFonts w:ascii="Bookman Old Style" w:hAnsi="Bookman Old Style"/>
          <w:color w:val="000000" w:themeColor="text1"/>
          <w:szCs w:val="24"/>
        </w:rPr>
        <w:t xml:space="preserve"> ayat (2) tidak be</w:t>
      </w:r>
      <w:r w:rsidR="00402F76" w:rsidRPr="000B6FE2">
        <w:rPr>
          <w:rFonts w:ascii="Bookman Old Style" w:hAnsi="Bookman Old Style"/>
          <w:color w:val="000000" w:themeColor="text1"/>
          <w:szCs w:val="24"/>
        </w:rPr>
        <w:t>rl</w:t>
      </w:r>
      <w:r w:rsidRPr="000B6FE2">
        <w:rPr>
          <w:rFonts w:ascii="Bookman Old Style" w:hAnsi="Bookman Old Style"/>
          <w:color w:val="000000" w:themeColor="text1"/>
          <w:szCs w:val="24"/>
        </w:rPr>
        <w:t xml:space="preserve">aku untuk </w:t>
      </w:r>
      <w:r w:rsidR="0075352C" w:rsidRPr="000B6FE2">
        <w:rPr>
          <w:rFonts w:ascii="Bookman Old Style" w:hAnsi="Bookman Old Style"/>
          <w:color w:val="000000" w:themeColor="text1"/>
          <w:szCs w:val="24"/>
        </w:rPr>
        <w:t>Penyedia Barang/Jasa</w:t>
      </w:r>
      <w:r w:rsidRPr="000B6FE2">
        <w:rPr>
          <w:rFonts w:ascii="Bookman Old Style" w:hAnsi="Bookman Old Style"/>
          <w:color w:val="000000" w:themeColor="text1"/>
          <w:szCs w:val="24"/>
        </w:rPr>
        <w:t>.</w:t>
      </w:r>
    </w:p>
    <w:p w:rsidR="004837D0" w:rsidRPr="000B6FE2" w:rsidRDefault="004837D0" w:rsidP="00A35084">
      <w:pPr>
        <w:ind w:left="2127"/>
        <w:jc w:val="center"/>
        <w:rPr>
          <w:rFonts w:ascii="Bookman Old Style" w:hAnsi="Bookman Old Style"/>
          <w:color w:val="000000" w:themeColor="text1"/>
          <w:szCs w:val="24"/>
          <w:lang w:val="id-ID"/>
        </w:rPr>
      </w:pPr>
    </w:p>
    <w:p w:rsidR="0068542B" w:rsidRPr="000B6FE2" w:rsidRDefault="0068542B" w:rsidP="00A35084">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XIII</w:t>
      </w:r>
    </w:p>
    <w:p w:rsidR="0068542B" w:rsidRPr="000B6FE2" w:rsidRDefault="0068542B" w:rsidP="00A35084">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KETENTUAN PERALIHAN</w:t>
      </w:r>
    </w:p>
    <w:p w:rsidR="0068542B" w:rsidRPr="000B6FE2" w:rsidRDefault="00AA09FE" w:rsidP="004837D0">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68</w:t>
      </w:r>
    </w:p>
    <w:p w:rsidR="0068542B" w:rsidRPr="000B6FE2" w:rsidRDefault="0068542B" w:rsidP="004837D0">
      <w:pPr>
        <w:pStyle w:val="ListParagraph"/>
        <w:numPr>
          <w:ilvl w:val="0"/>
          <w:numId w:val="108"/>
        </w:numPr>
        <w:spacing w:before="60" w:after="6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Pengadaan </w:t>
      </w:r>
      <w:r w:rsidR="004837D0" w:rsidRPr="000B6FE2">
        <w:rPr>
          <w:rFonts w:ascii="Bookman Old Style" w:hAnsi="Bookman Old Style"/>
          <w:color w:val="000000" w:themeColor="text1"/>
          <w:szCs w:val="24"/>
        </w:rPr>
        <w:t xml:space="preserve">Barang/Jasa </w:t>
      </w:r>
      <w:r w:rsidRPr="000B6FE2">
        <w:rPr>
          <w:rFonts w:ascii="Bookman Old Style" w:hAnsi="Bookman Old Style"/>
          <w:color w:val="000000" w:themeColor="text1"/>
          <w:szCs w:val="24"/>
        </w:rPr>
        <w:t>yang sudah berjalan dan/atau sedang dalam proses sebelum ditetapkannya Peratura</w:t>
      </w:r>
      <w:r w:rsidR="00A52D00" w:rsidRPr="000B6FE2">
        <w:rPr>
          <w:rFonts w:ascii="Bookman Old Style" w:hAnsi="Bookman Old Style"/>
          <w:color w:val="000000" w:themeColor="text1"/>
          <w:szCs w:val="24"/>
        </w:rPr>
        <w:t>n</w:t>
      </w:r>
      <w:r w:rsidRPr="000B6FE2">
        <w:rPr>
          <w:rFonts w:ascii="Bookman Old Style" w:hAnsi="Bookman Old Style"/>
          <w:color w:val="000000" w:themeColor="text1"/>
          <w:szCs w:val="24"/>
        </w:rPr>
        <w:t xml:space="preserve"> Bupati ini, tetap dapat dilaksanakan se</w:t>
      </w:r>
      <w:r w:rsidR="00F54BFD" w:rsidRPr="000B6FE2">
        <w:rPr>
          <w:rFonts w:ascii="Bookman Old Style" w:hAnsi="Bookman Old Style"/>
          <w:color w:val="000000" w:themeColor="text1"/>
          <w:szCs w:val="24"/>
        </w:rPr>
        <w:t>suai ketentuan yang berlaku saat ini se</w:t>
      </w:r>
      <w:r w:rsidRPr="000B6FE2">
        <w:rPr>
          <w:rFonts w:ascii="Bookman Old Style" w:hAnsi="Bookman Old Style"/>
          <w:color w:val="000000" w:themeColor="text1"/>
          <w:szCs w:val="24"/>
        </w:rPr>
        <w:t>panjang tidak bertentangan dengan Peraturan Bupati ini.</w:t>
      </w:r>
    </w:p>
    <w:p w:rsidR="00A52D00" w:rsidRPr="000B6FE2" w:rsidRDefault="00A52D00" w:rsidP="004837D0">
      <w:pPr>
        <w:pStyle w:val="ListParagraph"/>
        <w:numPr>
          <w:ilvl w:val="0"/>
          <w:numId w:val="108"/>
        </w:numPr>
        <w:spacing w:before="60" w:after="60"/>
        <w:ind w:left="2693" w:hanging="425"/>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Kontrak yang ditandatangani sebelum ditetapkannya Peraturan Bupati ini, tetap berlaku sampai dengan berakhirnya kontrak.</w:t>
      </w:r>
    </w:p>
    <w:p w:rsidR="00195F30" w:rsidRPr="000B6FE2" w:rsidRDefault="00195F30" w:rsidP="00195F30">
      <w:pPr>
        <w:rPr>
          <w:rFonts w:ascii="Bookman Old Style" w:hAnsi="Bookman Old Style"/>
          <w:color w:val="000000" w:themeColor="text1"/>
          <w:szCs w:val="24"/>
        </w:rPr>
      </w:pPr>
    </w:p>
    <w:p w:rsidR="00A6520E" w:rsidRPr="000B6FE2" w:rsidRDefault="00A6520E" w:rsidP="00021DD3">
      <w:pPr>
        <w:ind w:left="2127"/>
        <w:jc w:val="center"/>
        <w:rPr>
          <w:rFonts w:ascii="Bookman Old Style" w:hAnsi="Bookman Old Style"/>
          <w:color w:val="000000" w:themeColor="text1"/>
          <w:szCs w:val="24"/>
          <w:lang w:val="id-ID"/>
        </w:rPr>
      </w:pPr>
    </w:p>
    <w:p w:rsidR="00A6520E" w:rsidRPr="000B6FE2" w:rsidRDefault="00A6520E" w:rsidP="00021DD3">
      <w:pPr>
        <w:ind w:left="2127"/>
        <w:jc w:val="center"/>
        <w:rPr>
          <w:rFonts w:ascii="Bookman Old Style" w:hAnsi="Bookman Old Style"/>
          <w:color w:val="000000" w:themeColor="text1"/>
          <w:szCs w:val="24"/>
          <w:lang w:val="id-ID"/>
        </w:rPr>
      </w:pPr>
    </w:p>
    <w:p w:rsidR="00195F30" w:rsidRPr="000B6FE2" w:rsidRDefault="00195F30" w:rsidP="00021DD3">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XIV</w:t>
      </w:r>
    </w:p>
    <w:p w:rsidR="00195F30" w:rsidRPr="000B6FE2" w:rsidRDefault="00195F30" w:rsidP="00021DD3">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KETENTUAN LAIN</w:t>
      </w:r>
      <w:r w:rsidR="00D173AB" w:rsidRPr="000B6FE2">
        <w:rPr>
          <w:rFonts w:ascii="Bookman Old Style" w:hAnsi="Bookman Old Style"/>
          <w:color w:val="000000" w:themeColor="text1"/>
          <w:szCs w:val="24"/>
        </w:rPr>
        <w:t>-</w:t>
      </w:r>
      <w:r w:rsidRPr="000B6FE2">
        <w:rPr>
          <w:rFonts w:ascii="Bookman Old Style" w:hAnsi="Bookman Old Style"/>
          <w:color w:val="000000" w:themeColor="text1"/>
          <w:szCs w:val="24"/>
        </w:rPr>
        <w:t>LAIN</w:t>
      </w:r>
    </w:p>
    <w:p w:rsidR="00195F30" w:rsidRPr="000B6FE2" w:rsidRDefault="00AA09FE" w:rsidP="00A275CD">
      <w:pPr>
        <w:spacing w:before="120" w:after="120"/>
        <w:ind w:left="2126"/>
        <w:jc w:val="center"/>
        <w:rPr>
          <w:rFonts w:ascii="Bookman Old Style" w:hAnsi="Bookman Old Style"/>
          <w:color w:val="000000" w:themeColor="text1"/>
          <w:szCs w:val="24"/>
        </w:rPr>
      </w:pPr>
      <w:r w:rsidRPr="000B6FE2">
        <w:rPr>
          <w:rFonts w:ascii="Bookman Old Style" w:hAnsi="Bookman Old Style"/>
          <w:color w:val="000000" w:themeColor="text1"/>
          <w:szCs w:val="24"/>
        </w:rPr>
        <w:t>Pasal 69</w:t>
      </w:r>
    </w:p>
    <w:p w:rsidR="00195F30" w:rsidRPr="000B6FE2" w:rsidRDefault="00195F30" w:rsidP="002B50FD">
      <w:pPr>
        <w:pStyle w:val="ListParagraph"/>
        <w:numPr>
          <w:ilvl w:val="0"/>
          <w:numId w:val="109"/>
        </w:numPr>
        <w:spacing w:before="40" w:after="60"/>
        <w:ind w:left="2693" w:hanging="357"/>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Dalam rangka meningkatkan akuntabilitas </w:t>
      </w:r>
      <w:r w:rsidR="002B50FD" w:rsidRPr="000B6FE2">
        <w:rPr>
          <w:rFonts w:ascii="Bookman Old Style" w:hAnsi="Bookman Old Style"/>
          <w:color w:val="000000" w:themeColor="text1"/>
          <w:szCs w:val="24"/>
        </w:rPr>
        <w:t>Pengadaan Barang/Jasa</w:t>
      </w:r>
      <w:proofErr w:type="gramStart"/>
      <w:r w:rsidR="002B50FD" w:rsidRPr="000B6FE2">
        <w:rPr>
          <w:rFonts w:ascii="Bookman Old Style" w:hAnsi="Bookman Old Style"/>
          <w:color w:val="000000" w:themeColor="text1"/>
          <w:szCs w:val="24"/>
          <w:lang w:val="id-ID"/>
        </w:rPr>
        <w:t>,</w:t>
      </w:r>
      <w:r w:rsidR="006E2D93" w:rsidRPr="000B6FE2">
        <w:rPr>
          <w:rFonts w:ascii="Bookman Old Style" w:hAnsi="Bookman Old Style"/>
          <w:color w:val="000000" w:themeColor="text1"/>
          <w:szCs w:val="24"/>
        </w:rPr>
        <w:t>Perumda</w:t>
      </w:r>
      <w:proofErr w:type="gramEnd"/>
      <w:r w:rsidR="006E2D93" w:rsidRPr="000B6FE2">
        <w:rPr>
          <w:rFonts w:ascii="Bookman Old Style" w:hAnsi="Bookman Old Style"/>
          <w:color w:val="000000" w:themeColor="text1"/>
          <w:szCs w:val="24"/>
        </w:rPr>
        <w:t xml:space="preserve"> Air Minum Tirto Panguripan </w:t>
      </w:r>
      <w:r w:rsidRPr="000B6FE2">
        <w:rPr>
          <w:rFonts w:ascii="Bookman Old Style" w:hAnsi="Bookman Old Style"/>
          <w:color w:val="000000" w:themeColor="text1"/>
          <w:szCs w:val="24"/>
        </w:rPr>
        <w:t xml:space="preserve">mengembangkan sistem </w:t>
      </w:r>
      <w:r w:rsidR="002B50FD" w:rsidRPr="000B6FE2">
        <w:rPr>
          <w:rFonts w:ascii="Bookman Old Style" w:hAnsi="Bookman Old Style"/>
          <w:color w:val="000000" w:themeColor="text1"/>
          <w:szCs w:val="24"/>
        </w:rPr>
        <w:t xml:space="preserve">Pengadaan Barang/Jasa </w:t>
      </w:r>
      <w:r w:rsidRPr="000B6FE2">
        <w:rPr>
          <w:rFonts w:ascii="Bookman Old Style" w:hAnsi="Bookman Old Style"/>
          <w:color w:val="000000" w:themeColor="text1"/>
          <w:szCs w:val="24"/>
        </w:rPr>
        <w:t>secara elektronik.</w:t>
      </w:r>
    </w:p>
    <w:p w:rsidR="00195F30" w:rsidRPr="000B6FE2" w:rsidRDefault="00276656" w:rsidP="004837D0">
      <w:pPr>
        <w:pStyle w:val="ListParagraph"/>
        <w:numPr>
          <w:ilvl w:val="0"/>
          <w:numId w:val="109"/>
        </w:numPr>
        <w:spacing w:before="40" w:after="60"/>
        <w:ind w:left="2693" w:hanging="357"/>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Sistem </w:t>
      </w:r>
      <w:r w:rsidR="002B50FD" w:rsidRPr="000B6FE2">
        <w:rPr>
          <w:rFonts w:ascii="Bookman Old Style" w:hAnsi="Bookman Old Style"/>
          <w:color w:val="000000" w:themeColor="text1"/>
          <w:szCs w:val="24"/>
        </w:rPr>
        <w:t xml:space="preserve">Pengadaan Barang/Jasa </w:t>
      </w:r>
      <w:r w:rsidRPr="000B6FE2">
        <w:rPr>
          <w:rFonts w:ascii="Bookman Old Style" w:hAnsi="Bookman Old Style"/>
          <w:color w:val="000000" w:themeColor="text1"/>
          <w:szCs w:val="24"/>
        </w:rPr>
        <w:t xml:space="preserve">secara elektronik </w:t>
      </w:r>
      <w:r w:rsidR="002B50FD" w:rsidRPr="000B6FE2">
        <w:rPr>
          <w:rFonts w:ascii="Bookman Old Style" w:hAnsi="Bookman Old Style"/>
          <w:color w:val="000000" w:themeColor="text1"/>
          <w:szCs w:val="24"/>
          <w:lang w:val="id-ID"/>
        </w:rPr>
        <w:t xml:space="preserve">sebagaimana dimaksud pada ayat (1) </w:t>
      </w:r>
      <w:r w:rsidRPr="000B6FE2">
        <w:rPr>
          <w:rFonts w:ascii="Bookman Old Style" w:hAnsi="Bookman Old Style"/>
          <w:color w:val="000000" w:themeColor="text1"/>
          <w:szCs w:val="24"/>
        </w:rPr>
        <w:t>diterapkan secara bertahap.</w:t>
      </w:r>
    </w:p>
    <w:p w:rsidR="0089017E" w:rsidRPr="000B6FE2" w:rsidRDefault="0089017E" w:rsidP="004837D0">
      <w:pPr>
        <w:pStyle w:val="ListParagraph"/>
        <w:numPr>
          <w:ilvl w:val="0"/>
          <w:numId w:val="109"/>
        </w:numPr>
        <w:spacing w:before="40" w:after="60"/>
        <w:ind w:left="2693" w:hanging="357"/>
        <w:contextualSpacing w:val="0"/>
        <w:jc w:val="both"/>
        <w:rPr>
          <w:rFonts w:ascii="Bookman Old Style" w:hAnsi="Bookman Old Style"/>
          <w:color w:val="000000" w:themeColor="text1"/>
          <w:szCs w:val="24"/>
        </w:rPr>
      </w:pPr>
      <w:r w:rsidRPr="000B6FE2">
        <w:rPr>
          <w:rFonts w:ascii="Bookman Old Style" w:hAnsi="Bookman Old Style"/>
          <w:color w:val="000000" w:themeColor="text1"/>
          <w:szCs w:val="24"/>
        </w:rPr>
        <w:t xml:space="preserve">Pelaksanaan </w:t>
      </w:r>
      <w:r w:rsidR="002B50FD" w:rsidRPr="000B6FE2">
        <w:rPr>
          <w:rFonts w:ascii="Bookman Old Style" w:hAnsi="Bookman Old Style"/>
          <w:color w:val="000000" w:themeColor="text1"/>
          <w:szCs w:val="24"/>
          <w:lang w:val="id-ID"/>
        </w:rPr>
        <w:t xml:space="preserve">Pengadaan </w:t>
      </w:r>
      <w:r w:rsidR="002B50FD" w:rsidRPr="000B6FE2">
        <w:rPr>
          <w:rFonts w:ascii="Bookman Old Style" w:hAnsi="Bookman Old Style"/>
          <w:color w:val="000000" w:themeColor="text1"/>
          <w:szCs w:val="24"/>
        </w:rPr>
        <w:t xml:space="preserve">Barang Dan Jasa </w:t>
      </w:r>
      <w:r w:rsidRPr="000B6FE2">
        <w:rPr>
          <w:rFonts w:ascii="Bookman Old Style" w:hAnsi="Bookman Old Style"/>
          <w:color w:val="000000" w:themeColor="text1"/>
          <w:szCs w:val="24"/>
        </w:rPr>
        <w:t xml:space="preserve">pada </w:t>
      </w:r>
      <w:r w:rsidR="00F54BFD" w:rsidRPr="000B6FE2">
        <w:rPr>
          <w:rFonts w:ascii="Bookman Old Style" w:hAnsi="Bookman Old Style"/>
          <w:color w:val="000000" w:themeColor="text1"/>
          <w:szCs w:val="24"/>
        </w:rPr>
        <w:t>Perumda Air Minum Tirto Panguripan</w:t>
      </w:r>
      <w:r w:rsidRPr="000B6FE2">
        <w:rPr>
          <w:rFonts w:ascii="Bookman Old Style" w:hAnsi="Bookman Old Style"/>
          <w:color w:val="000000" w:themeColor="text1"/>
          <w:szCs w:val="24"/>
        </w:rPr>
        <w:t xml:space="preserve"> dilakukan secara manual atau non elektronik</w:t>
      </w:r>
      <w:r w:rsidR="002B50FD" w:rsidRPr="000B6FE2">
        <w:rPr>
          <w:rFonts w:ascii="Bookman Old Style" w:hAnsi="Bookman Old Style"/>
          <w:color w:val="000000" w:themeColor="text1"/>
          <w:szCs w:val="24"/>
          <w:lang w:val="id-ID"/>
        </w:rPr>
        <w:t>,</w:t>
      </w:r>
      <w:r w:rsidRPr="000B6FE2">
        <w:rPr>
          <w:rFonts w:ascii="Bookman Old Style" w:hAnsi="Bookman Old Style"/>
          <w:color w:val="000000" w:themeColor="text1"/>
          <w:szCs w:val="24"/>
        </w:rPr>
        <w:t xml:space="preserve"> selama sistem pengadaan barang/jasa secara elektronik belum tersedia. </w:t>
      </w:r>
    </w:p>
    <w:p w:rsidR="00276656" w:rsidRPr="000B6FE2" w:rsidRDefault="00276656" w:rsidP="002B50FD">
      <w:pPr>
        <w:ind w:left="2410"/>
        <w:jc w:val="center"/>
        <w:rPr>
          <w:rFonts w:ascii="Bookman Old Style" w:hAnsi="Bookman Old Style"/>
          <w:color w:val="000000" w:themeColor="text1"/>
          <w:sz w:val="14"/>
          <w:szCs w:val="14"/>
        </w:rPr>
      </w:pPr>
    </w:p>
    <w:p w:rsidR="00D173AB" w:rsidRPr="000B6FE2" w:rsidRDefault="00D173AB" w:rsidP="00021DD3">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BAB XV</w:t>
      </w:r>
    </w:p>
    <w:p w:rsidR="00D173AB" w:rsidRPr="000B6FE2" w:rsidRDefault="00D173AB" w:rsidP="00021DD3">
      <w:pPr>
        <w:ind w:left="2127"/>
        <w:jc w:val="center"/>
        <w:rPr>
          <w:rFonts w:ascii="Bookman Old Style" w:hAnsi="Bookman Old Style"/>
          <w:color w:val="000000" w:themeColor="text1"/>
          <w:szCs w:val="24"/>
        </w:rPr>
      </w:pPr>
      <w:r w:rsidRPr="000B6FE2">
        <w:rPr>
          <w:rFonts w:ascii="Bookman Old Style" w:hAnsi="Bookman Old Style"/>
          <w:color w:val="000000" w:themeColor="text1"/>
          <w:szCs w:val="24"/>
        </w:rPr>
        <w:t>KETENTUAN PENUTUP</w:t>
      </w:r>
    </w:p>
    <w:p w:rsidR="00D173AB" w:rsidRPr="000B6FE2" w:rsidRDefault="00AA09FE" w:rsidP="004837D0">
      <w:pPr>
        <w:spacing w:before="120" w:after="120"/>
        <w:ind w:left="2126"/>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rPr>
        <w:t>Pasal 70</w:t>
      </w:r>
    </w:p>
    <w:p w:rsidR="004837D0" w:rsidRPr="000B6FE2" w:rsidRDefault="004837D0" w:rsidP="004837D0">
      <w:pPr>
        <w:spacing w:before="40" w:after="40"/>
        <w:ind w:left="2268"/>
        <w:jc w:val="both"/>
        <w:rPr>
          <w:rFonts w:ascii="Bookman Old Style" w:hAnsi="Bookman Old Style"/>
          <w:color w:val="000000" w:themeColor="text1"/>
          <w:szCs w:val="24"/>
          <w:lang w:val="id-ID" w:eastAsia="en-GB"/>
        </w:rPr>
      </w:pPr>
      <w:r w:rsidRPr="000B6FE2">
        <w:rPr>
          <w:rFonts w:ascii="Bookman Old Style" w:hAnsi="Bookman Old Style"/>
          <w:color w:val="000000" w:themeColor="text1"/>
          <w:szCs w:val="24"/>
          <w:lang w:val="pt-BR" w:eastAsia="en-GB"/>
        </w:rPr>
        <w:t xml:space="preserve">Peraturan </w:t>
      </w:r>
      <w:r w:rsidRPr="000B6FE2">
        <w:rPr>
          <w:rFonts w:ascii="Bookman Old Style" w:hAnsi="Bookman Old Style"/>
          <w:color w:val="000000" w:themeColor="text1"/>
          <w:szCs w:val="24"/>
          <w:lang w:val="id-ID" w:eastAsia="en-GB"/>
        </w:rPr>
        <w:t>Bupati</w:t>
      </w:r>
      <w:r w:rsidRPr="000B6FE2">
        <w:rPr>
          <w:rFonts w:ascii="Bookman Old Style" w:hAnsi="Bookman Old Style"/>
          <w:color w:val="000000" w:themeColor="text1"/>
          <w:szCs w:val="24"/>
          <w:lang w:val="pt-BR" w:eastAsia="en-GB"/>
        </w:rPr>
        <w:t xml:space="preserve"> ini mulai berlaku pada tanggal diundangkan</w:t>
      </w:r>
      <w:r w:rsidRPr="000B6FE2">
        <w:rPr>
          <w:rFonts w:ascii="Bookman Old Style" w:hAnsi="Bookman Old Style"/>
          <w:color w:val="000000" w:themeColor="text1"/>
          <w:szCs w:val="24"/>
          <w:lang w:val="id-ID" w:eastAsia="en-GB"/>
        </w:rPr>
        <w:t>.</w:t>
      </w:r>
    </w:p>
    <w:p w:rsidR="004837D0" w:rsidRPr="000B6FE2" w:rsidRDefault="004837D0" w:rsidP="004837D0">
      <w:pPr>
        <w:spacing w:before="40" w:after="40"/>
        <w:ind w:left="2268"/>
        <w:jc w:val="both"/>
        <w:rPr>
          <w:rFonts w:ascii="Bookman Old Style" w:hAnsi="Bookman Old Style"/>
          <w:color w:val="000000" w:themeColor="text1"/>
          <w:szCs w:val="24"/>
          <w:lang w:val="pt-BR" w:eastAsia="en-GB"/>
        </w:rPr>
      </w:pPr>
      <w:r w:rsidRPr="000B6FE2">
        <w:rPr>
          <w:rFonts w:ascii="Bookman Old Style" w:hAnsi="Bookman Old Style"/>
          <w:color w:val="000000" w:themeColor="text1"/>
          <w:szCs w:val="24"/>
          <w:lang w:val="pt-BR" w:eastAsia="en-GB"/>
        </w:rPr>
        <w:t xml:space="preserve">Agar setiap orang mengetahuinya, memerintahkan pengundangan Peraturan </w:t>
      </w:r>
      <w:r w:rsidRPr="000B6FE2">
        <w:rPr>
          <w:rFonts w:ascii="Bookman Old Style" w:hAnsi="Bookman Old Style"/>
          <w:color w:val="000000" w:themeColor="text1"/>
          <w:szCs w:val="24"/>
          <w:lang w:val="id-ID" w:eastAsia="en-GB"/>
        </w:rPr>
        <w:t>Bupati</w:t>
      </w:r>
      <w:r w:rsidRPr="000B6FE2">
        <w:rPr>
          <w:rFonts w:ascii="Bookman Old Style" w:hAnsi="Bookman Old Style"/>
          <w:color w:val="000000" w:themeColor="text1"/>
          <w:szCs w:val="24"/>
          <w:lang w:val="pt-BR" w:eastAsia="en-GB"/>
        </w:rPr>
        <w:t xml:space="preserve"> ini dengan penempatannya dalam </w:t>
      </w:r>
      <w:r w:rsidRPr="000B6FE2">
        <w:rPr>
          <w:rFonts w:ascii="Bookman Old Style" w:hAnsi="Bookman Old Style"/>
          <w:color w:val="000000" w:themeColor="text1"/>
          <w:szCs w:val="24"/>
          <w:lang w:val="id-ID" w:eastAsia="en-GB"/>
        </w:rPr>
        <w:t>Berita</w:t>
      </w:r>
      <w:r w:rsidRPr="000B6FE2">
        <w:rPr>
          <w:rFonts w:ascii="Bookman Old Style" w:hAnsi="Bookman Old Style"/>
          <w:color w:val="000000" w:themeColor="text1"/>
          <w:szCs w:val="24"/>
          <w:lang w:val="pt-BR" w:eastAsia="en-GB"/>
        </w:rPr>
        <w:t xml:space="preserve"> Daerah Kabupaten Kendal.</w:t>
      </w:r>
    </w:p>
    <w:p w:rsidR="00D173AB" w:rsidRPr="000B6FE2" w:rsidRDefault="00D173AB" w:rsidP="00D173AB">
      <w:pPr>
        <w:rPr>
          <w:rFonts w:ascii="Bookman Old Style" w:hAnsi="Bookman Old Style"/>
          <w:color w:val="000000" w:themeColor="text1"/>
          <w:sz w:val="6"/>
          <w:szCs w:val="6"/>
          <w:lang w:val="pt-BR"/>
        </w:rPr>
      </w:pPr>
    </w:p>
    <w:p w:rsidR="004837D0" w:rsidRPr="000B6FE2" w:rsidRDefault="004837D0" w:rsidP="004837D0">
      <w:pPr>
        <w:ind w:left="5387"/>
        <w:jc w:val="both"/>
        <w:rPr>
          <w:rFonts w:ascii="Bookman Old Style" w:hAnsi="Bookman Old Style"/>
          <w:color w:val="000000" w:themeColor="text1"/>
          <w:szCs w:val="24"/>
          <w:lang w:val="it-IT"/>
        </w:rPr>
      </w:pPr>
      <w:r w:rsidRPr="000B6FE2">
        <w:rPr>
          <w:rFonts w:ascii="Bookman Old Style" w:hAnsi="Bookman Old Style"/>
          <w:color w:val="000000" w:themeColor="text1"/>
          <w:szCs w:val="24"/>
          <w:lang w:val="it-IT"/>
        </w:rPr>
        <w:t>Ditetapkan di  Kendal</w:t>
      </w:r>
    </w:p>
    <w:p w:rsidR="004837D0" w:rsidRPr="000B6FE2" w:rsidRDefault="004837D0" w:rsidP="004837D0">
      <w:pPr>
        <w:ind w:left="5387"/>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p</w:t>
      </w:r>
      <w:r w:rsidRPr="000B6FE2">
        <w:rPr>
          <w:rFonts w:ascii="Bookman Old Style" w:hAnsi="Bookman Old Style"/>
          <w:color w:val="000000" w:themeColor="text1"/>
          <w:szCs w:val="24"/>
          <w:lang w:val="it-IT"/>
        </w:rPr>
        <w:t>ada tanggal</w:t>
      </w:r>
    </w:p>
    <w:p w:rsidR="004837D0" w:rsidRPr="000B6FE2" w:rsidRDefault="004837D0" w:rsidP="004837D0">
      <w:pPr>
        <w:ind w:left="6237"/>
        <w:jc w:val="both"/>
        <w:rPr>
          <w:rFonts w:ascii="Bookman Old Style" w:hAnsi="Bookman Old Style"/>
          <w:color w:val="000000" w:themeColor="text1"/>
          <w:sz w:val="14"/>
          <w:szCs w:val="24"/>
          <w:lang w:val="it-IT"/>
        </w:rPr>
      </w:pPr>
    </w:p>
    <w:p w:rsidR="004837D0" w:rsidRPr="000B6FE2" w:rsidRDefault="004837D0" w:rsidP="004837D0">
      <w:pPr>
        <w:ind w:left="5103"/>
        <w:jc w:val="center"/>
        <w:rPr>
          <w:rFonts w:ascii="Bookman Old Style" w:hAnsi="Bookman Old Style"/>
          <w:color w:val="000000" w:themeColor="text1"/>
          <w:szCs w:val="24"/>
          <w:lang w:val="it-IT"/>
        </w:rPr>
      </w:pPr>
      <w:r w:rsidRPr="000B6FE2">
        <w:rPr>
          <w:rFonts w:ascii="Bookman Old Style" w:hAnsi="Bookman Old Style"/>
          <w:color w:val="000000" w:themeColor="text1"/>
          <w:szCs w:val="24"/>
          <w:lang w:val="it-IT"/>
        </w:rPr>
        <w:t>BUPATI KENDAL,</w:t>
      </w:r>
    </w:p>
    <w:p w:rsidR="004837D0" w:rsidRPr="000B6FE2" w:rsidRDefault="004837D0" w:rsidP="004837D0">
      <w:pPr>
        <w:ind w:left="5103"/>
        <w:jc w:val="center"/>
        <w:rPr>
          <w:rFonts w:ascii="Bookman Old Style" w:hAnsi="Bookman Old Style"/>
          <w:color w:val="000000" w:themeColor="text1"/>
          <w:sz w:val="8"/>
          <w:szCs w:val="24"/>
          <w:lang w:val="it-IT"/>
        </w:rPr>
      </w:pPr>
    </w:p>
    <w:p w:rsidR="004837D0" w:rsidRPr="000B6FE2" w:rsidRDefault="004837D0" w:rsidP="004837D0">
      <w:pPr>
        <w:ind w:left="5103"/>
        <w:jc w:val="center"/>
        <w:rPr>
          <w:rFonts w:ascii="Bookman Old Style" w:hAnsi="Bookman Old Style"/>
          <w:color w:val="000000" w:themeColor="text1"/>
          <w:szCs w:val="24"/>
          <w:lang w:val="id-ID"/>
        </w:rPr>
      </w:pPr>
    </w:p>
    <w:p w:rsidR="004837D0" w:rsidRPr="000B6FE2" w:rsidRDefault="004837D0" w:rsidP="004837D0">
      <w:pPr>
        <w:ind w:left="5103"/>
        <w:jc w:val="center"/>
        <w:rPr>
          <w:rFonts w:ascii="Bookman Old Style" w:hAnsi="Bookman Old Style"/>
          <w:color w:val="000000" w:themeColor="text1"/>
          <w:sz w:val="10"/>
          <w:szCs w:val="10"/>
          <w:lang w:val="id-ID"/>
        </w:rPr>
      </w:pPr>
    </w:p>
    <w:p w:rsidR="004837D0" w:rsidRPr="000B6FE2" w:rsidRDefault="004837D0" w:rsidP="004837D0">
      <w:pPr>
        <w:ind w:left="5103"/>
        <w:jc w:val="center"/>
        <w:rPr>
          <w:rFonts w:ascii="Bookman Old Style" w:hAnsi="Bookman Old Style"/>
          <w:color w:val="000000" w:themeColor="text1"/>
          <w:sz w:val="14"/>
          <w:szCs w:val="24"/>
          <w:lang w:val="id-ID"/>
        </w:rPr>
      </w:pPr>
    </w:p>
    <w:p w:rsidR="004837D0" w:rsidRPr="000B6FE2" w:rsidRDefault="004837D0" w:rsidP="004837D0">
      <w:pPr>
        <w:ind w:left="5103"/>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DYAH KARTIKA PERMANASARI</w:t>
      </w:r>
    </w:p>
    <w:p w:rsidR="004837D0" w:rsidRPr="000B6FE2" w:rsidRDefault="004837D0" w:rsidP="004837D0">
      <w:pPr>
        <w:ind w:left="5103"/>
        <w:jc w:val="both"/>
        <w:rPr>
          <w:rFonts w:ascii="Bookman Old Style" w:hAnsi="Bookman Old Style"/>
          <w:color w:val="000000" w:themeColor="text1"/>
          <w:szCs w:val="24"/>
          <w:lang w:val="id-ID"/>
        </w:rPr>
      </w:pPr>
    </w:p>
    <w:p w:rsidR="004837D0" w:rsidRPr="000B6FE2" w:rsidRDefault="004837D0" w:rsidP="004837D0">
      <w:pPr>
        <w:ind w:left="5103"/>
        <w:jc w:val="both"/>
        <w:rPr>
          <w:rFonts w:ascii="Bookman Old Style" w:hAnsi="Bookman Old Style"/>
          <w:color w:val="000000" w:themeColor="text1"/>
          <w:szCs w:val="24"/>
          <w:lang w:val="id-ID"/>
        </w:rPr>
      </w:pPr>
    </w:p>
    <w:p w:rsidR="004837D0" w:rsidRPr="000B6FE2" w:rsidRDefault="004837D0" w:rsidP="004837D0">
      <w:pPr>
        <w:jc w:val="both"/>
        <w:rPr>
          <w:rFonts w:ascii="Bookman Old Style" w:hAnsi="Bookman Old Style"/>
          <w:color w:val="000000" w:themeColor="text1"/>
          <w:szCs w:val="24"/>
          <w:lang w:val="pt-BR"/>
        </w:rPr>
      </w:pPr>
      <w:r w:rsidRPr="000B6FE2">
        <w:rPr>
          <w:rFonts w:ascii="Bookman Old Style" w:hAnsi="Bookman Old Style"/>
          <w:color w:val="000000" w:themeColor="text1"/>
          <w:szCs w:val="24"/>
          <w:lang w:val="pt-BR"/>
        </w:rPr>
        <w:t xml:space="preserve">Diundangkan di Kendal </w:t>
      </w:r>
    </w:p>
    <w:p w:rsidR="004837D0" w:rsidRPr="000B6FE2" w:rsidRDefault="004837D0" w:rsidP="004837D0">
      <w:pPr>
        <w:spacing w:after="80"/>
        <w:jc w:val="both"/>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p</w:t>
      </w:r>
      <w:r w:rsidRPr="000B6FE2">
        <w:rPr>
          <w:rFonts w:ascii="Bookman Old Style" w:hAnsi="Bookman Old Style"/>
          <w:color w:val="000000" w:themeColor="text1"/>
          <w:szCs w:val="24"/>
          <w:lang w:val="pt-BR"/>
        </w:rPr>
        <w:t>ada tanggal</w:t>
      </w:r>
    </w:p>
    <w:p w:rsidR="004837D0" w:rsidRPr="000B6FE2" w:rsidRDefault="004837D0" w:rsidP="00A6520E">
      <w:pPr>
        <w:ind w:right="6803"/>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lang w:val="pt-BR"/>
        </w:rPr>
        <w:t>SEKRETARIS DAERAH</w:t>
      </w:r>
    </w:p>
    <w:p w:rsidR="004837D0" w:rsidRPr="000B6FE2" w:rsidRDefault="004837D0" w:rsidP="00A6520E">
      <w:pPr>
        <w:ind w:right="6803"/>
        <w:jc w:val="center"/>
        <w:rPr>
          <w:rFonts w:ascii="Bookman Old Style" w:hAnsi="Bookman Old Style"/>
          <w:color w:val="000000" w:themeColor="text1"/>
          <w:szCs w:val="24"/>
          <w:lang w:val="pt-BR"/>
        </w:rPr>
      </w:pPr>
      <w:r w:rsidRPr="000B6FE2">
        <w:rPr>
          <w:rFonts w:ascii="Bookman Old Style" w:hAnsi="Bookman Old Style"/>
          <w:color w:val="000000" w:themeColor="text1"/>
          <w:szCs w:val="24"/>
          <w:lang w:val="pt-BR"/>
        </w:rPr>
        <w:t>KABUPATEN KENDAL,</w:t>
      </w:r>
    </w:p>
    <w:p w:rsidR="004837D0" w:rsidRPr="000B6FE2" w:rsidRDefault="004837D0" w:rsidP="00A6520E">
      <w:pPr>
        <w:ind w:right="6803"/>
        <w:jc w:val="center"/>
        <w:rPr>
          <w:rFonts w:ascii="Bookman Old Style" w:hAnsi="Bookman Old Style"/>
          <w:color w:val="000000" w:themeColor="text1"/>
          <w:sz w:val="2"/>
          <w:szCs w:val="24"/>
          <w:lang w:val="id-ID"/>
        </w:rPr>
      </w:pPr>
    </w:p>
    <w:p w:rsidR="004837D0" w:rsidRPr="000B6FE2" w:rsidRDefault="004837D0" w:rsidP="00A6520E">
      <w:pPr>
        <w:ind w:right="6803"/>
        <w:jc w:val="center"/>
        <w:rPr>
          <w:rFonts w:ascii="Bookman Old Style" w:hAnsi="Bookman Old Style"/>
          <w:color w:val="000000" w:themeColor="text1"/>
          <w:sz w:val="2"/>
          <w:szCs w:val="24"/>
          <w:lang w:val="id-ID"/>
        </w:rPr>
      </w:pPr>
    </w:p>
    <w:p w:rsidR="004837D0" w:rsidRPr="000B6FE2" w:rsidRDefault="004837D0" w:rsidP="00A6520E">
      <w:pPr>
        <w:ind w:right="6803"/>
        <w:jc w:val="center"/>
        <w:rPr>
          <w:rFonts w:ascii="Bookman Old Style" w:hAnsi="Bookman Old Style"/>
          <w:color w:val="000000" w:themeColor="text1"/>
          <w:sz w:val="2"/>
          <w:szCs w:val="24"/>
          <w:lang w:val="id-ID"/>
        </w:rPr>
      </w:pPr>
    </w:p>
    <w:p w:rsidR="004837D0" w:rsidRPr="000B6FE2" w:rsidRDefault="004837D0" w:rsidP="00A6520E">
      <w:pPr>
        <w:ind w:right="6803"/>
        <w:jc w:val="center"/>
        <w:rPr>
          <w:rFonts w:ascii="Bookman Old Style" w:hAnsi="Bookman Old Style"/>
          <w:color w:val="000000" w:themeColor="text1"/>
          <w:sz w:val="2"/>
          <w:szCs w:val="24"/>
          <w:lang w:val="id-ID"/>
        </w:rPr>
      </w:pPr>
    </w:p>
    <w:p w:rsidR="004837D0" w:rsidRPr="000B6FE2" w:rsidRDefault="004837D0" w:rsidP="00A6520E">
      <w:pPr>
        <w:ind w:right="6803"/>
        <w:jc w:val="center"/>
        <w:rPr>
          <w:rFonts w:ascii="Bookman Old Style" w:hAnsi="Bookman Old Style"/>
          <w:color w:val="000000" w:themeColor="text1"/>
          <w:sz w:val="36"/>
          <w:szCs w:val="36"/>
          <w:lang w:val="id-ID"/>
        </w:rPr>
      </w:pPr>
    </w:p>
    <w:p w:rsidR="004837D0" w:rsidRPr="000B6FE2" w:rsidRDefault="004837D0" w:rsidP="00A6520E">
      <w:pPr>
        <w:ind w:right="6803"/>
        <w:jc w:val="center"/>
        <w:rPr>
          <w:rFonts w:ascii="Bookman Old Style" w:hAnsi="Bookman Old Style"/>
          <w:color w:val="000000" w:themeColor="text1"/>
          <w:sz w:val="2"/>
          <w:szCs w:val="24"/>
          <w:lang w:val="id-ID"/>
        </w:rPr>
      </w:pPr>
    </w:p>
    <w:p w:rsidR="004837D0" w:rsidRPr="000B6FE2" w:rsidRDefault="004837D0" w:rsidP="00A6520E">
      <w:pPr>
        <w:ind w:right="6803"/>
        <w:jc w:val="center"/>
        <w:rPr>
          <w:rFonts w:ascii="Bookman Old Style" w:hAnsi="Bookman Old Style"/>
          <w:color w:val="000000" w:themeColor="text1"/>
          <w:sz w:val="2"/>
          <w:szCs w:val="24"/>
          <w:lang w:val="id-ID"/>
        </w:rPr>
      </w:pPr>
    </w:p>
    <w:p w:rsidR="004837D0" w:rsidRPr="000B6FE2" w:rsidRDefault="004837D0" w:rsidP="00A6520E">
      <w:pPr>
        <w:ind w:right="6803"/>
        <w:jc w:val="center"/>
        <w:rPr>
          <w:rFonts w:ascii="Bookman Old Style" w:hAnsi="Bookman Old Style"/>
          <w:color w:val="000000" w:themeColor="text1"/>
          <w:sz w:val="2"/>
          <w:szCs w:val="24"/>
          <w:lang w:val="id-ID"/>
        </w:rPr>
      </w:pPr>
    </w:p>
    <w:p w:rsidR="004837D0" w:rsidRPr="000B6FE2" w:rsidRDefault="004837D0" w:rsidP="00A6520E">
      <w:pPr>
        <w:ind w:right="6803"/>
        <w:jc w:val="center"/>
        <w:rPr>
          <w:rFonts w:ascii="Bookman Old Style" w:hAnsi="Bookman Old Style"/>
          <w:color w:val="000000" w:themeColor="text1"/>
          <w:szCs w:val="24"/>
          <w:lang w:val="id-ID"/>
        </w:rPr>
      </w:pPr>
      <w:r w:rsidRPr="000B6FE2">
        <w:rPr>
          <w:rFonts w:ascii="Bookman Old Style" w:hAnsi="Bookman Old Style"/>
          <w:color w:val="000000" w:themeColor="text1"/>
          <w:szCs w:val="24"/>
          <w:lang w:val="id-ID"/>
        </w:rPr>
        <w:t>AGUS DWI LESTARI</w:t>
      </w:r>
    </w:p>
    <w:p w:rsidR="004837D0" w:rsidRPr="000B6FE2" w:rsidRDefault="004837D0" w:rsidP="00A6520E">
      <w:pPr>
        <w:ind w:right="6803"/>
        <w:jc w:val="both"/>
        <w:rPr>
          <w:rFonts w:ascii="Bookman Old Style" w:hAnsi="Bookman Old Style"/>
          <w:color w:val="000000" w:themeColor="text1"/>
          <w:sz w:val="12"/>
          <w:szCs w:val="24"/>
        </w:rPr>
      </w:pPr>
    </w:p>
    <w:p w:rsidR="004837D0" w:rsidRPr="000B6FE2" w:rsidRDefault="004837D0" w:rsidP="004837D0">
      <w:pPr>
        <w:tabs>
          <w:tab w:val="left" w:pos="360"/>
          <w:tab w:val="left" w:pos="3060"/>
          <w:tab w:val="left" w:pos="3240"/>
        </w:tabs>
        <w:ind w:hanging="357"/>
        <w:jc w:val="center"/>
        <w:rPr>
          <w:rFonts w:ascii="Bookman Old Style" w:hAnsi="Bookman Old Style" w:cs="Arial"/>
          <w:color w:val="000000" w:themeColor="text1"/>
          <w:sz w:val="6"/>
          <w:szCs w:val="6"/>
          <w:lang w:val="id-ID"/>
        </w:rPr>
      </w:pPr>
    </w:p>
    <w:p w:rsidR="004837D0" w:rsidRPr="000B6FE2" w:rsidRDefault="004837D0" w:rsidP="004837D0">
      <w:pPr>
        <w:tabs>
          <w:tab w:val="left" w:pos="360"/>
          <w:tab w:val="left" w:pos="3060"/>
          <w:tab w:val="left" w:pos="3240"/>
        </w:tabs>
        <w:ind w:hanging="357"/>
        <w:jc w:val="center"/>
        <w:rPr>
          <w:rFonts w:ascii="Bookman Old Style" w:hAnsi="Bookman Old Style" w:cs="Arial"/>
          <w:color w:val="000000" w:themeColor="text1"/>
          <w:sz w:val="2"/>
          <w:szCs w:val="2"/>
          <w:lang w:val="id-ID"/>
        </w:rPr>
      </w:pPr>
    </w:p>
    <w:p w:rsidR="004837D0" w:rsidRPr="000B6FE2" w:rsidRDefault="004837D0" w:rsidP="004837D0">
      <w:pPr>
        <w:jc w:val="center"/>
        <w:rPr>
          <w:rFonts w:ascii="Bookman Old Style" w:hAnsi="Bookman Old Style" w:cs="Arial"/>
          <w:color w:val="000000" w:themeColor="text1"/>
          <w:szCs w:val="24"/>
          <w:lang w:val="id-ID"/>
        </w:rPr>
      </w:pPr>
    </w:p>
    <w:p w:rsidR="004837D0" w:rsidRPr="000B6FE2" w:rsidRDefault="004837D0" w:rsidP="004837D0">
      <w:pPr>
        <w:jc w:val="center"/>
        <w:rPr>
          <w:rFonts w:ascii="Bookman Old Style" w:hAnsi="Bookman Old Style" w:cs="Arial"/>
          <w:color w:val="000000" w:themeColor="text1"/>
          <w:szCs w:val="24"/>
          <w:lang w:val="id-ID"/>
        </w:rPr>
      </w:pPr>
      <w:r w:rsidRPr="000B6FE2">
        <w:rPr>
          <w:rFonts w:ascii="Bookman Old Style" w:hAnsi="Bookman Old Style" w:cs="Arial"/>
          <w:color w:val="000000" w:themeColor="text1"/>
          <w:szCs w:val="24"/>
          <w:lang w:val="it-IT"/>
        </w:rPr>
        <w:t xml:space="preserve">BERITA DAERAH KABUPATEN KENDAL TAHUN  ... </w:t>
      </w:r>
      <w:r w:rsidRPr="000B6FE2">
        <w:rPr>
          <w:rFonts w:ascii="Bookman Old Style" w:hAnsi="Bookman Old Style" w:cs="Arial"/>
          <w:color w:val="000000" w:themeColor="text1"/>
          <w:szCs w:val="24"/>
          <w:lang w:val="id-ID"/>
        </w:rPr>
        <w:t xml:space="preserve"> NOMOR  ...</w:t>
      </w:r>
    </w:p>
    <w:p w:rsidR="00E30B24" w:rsidRPr="000B6FE2" w:rsidRDefault="00E30B24" w:rsidP="004837D0">
      <w:pPr>
        <w:ind w:left="2127"/>
        <w:jc w:val="right"/>
        <w:rPr>
          <w:rFonts w:ascii="Bookman Old Style" w:hAnsi="Bookman Old Style"/>
          <w:color w:val="000000" w:themeColor="text1"/>
          <w:szCs w:val="24"/>
        </w:rPr>
      </w:pPr>
    </w:p>
    <w:sectPr w:rsidR="00E30B24" w:rsidRPr="000B6FE2" w:rsidSect="009928EA">
      <w:headerReference w:type="default" r:id="rId10"/>
      <w:footerReference w:type="default" r:id="rId11"/>
      <w:footerReference w:type="first" r:id="rId12"/>
      <w:pgSz w:w="12474" w:h="18654" w:code="9"/>
      <w:pgMar w:top="1418" w:right="1418" w:bottom="1418" w:left="1418" w:header="44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E2" w:rsidRDefault="008F08E2" w:rsidP="00CE30AF">
      <w:r>
        <w:separator/>
      </w:r>
    </w:p>
  </w:endnote>
  <w:endnote w:type="continuationSeparator" w:id="0">
    <w:p w:rsidR="008F08E2" w:rsidRDefault="008F08E2" w:rsidP="00CE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5A" w:rsidRDefault="00A7235A" w:rsidP="00A66C22">
    <w:pPr>
      <w:pStyle w:val="Footer"/>
      <w:jc w:val="center"/>
    </w:pPr>
  </w:p>
  <w:p w:rsidR="00A7235A" w:rsidRDefault="00A72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36"/>
      <w:docPartObj>
        <w:docPartGallery w:val="Page Numbers (Bottom of Page)"/>
        <w:docPartUnique/>
      </w:docPartObj>
    </w:sdtPr>
    <w:sdtEndPr/>
    <w:sdtContent>
      <w:p w:rsidR="00A7235A" w:rsidRDefault="00A7235A">
        <w:pPr>
          <w:pStyle w:val="Footer"/>
          <w:jc w:val="center"/>
        </w:pPr>
        <w:r>
          <w:rPr>
            <w:noProof/>
          </w:rPr>
          <w:fldChar w:fldCharType="begin"/>
        </w:r>
        <w:r>
          <w:rPr>
            <w:noProof/>
          </w:rPr>
          <w:instrText xml:space="preserve"> PAGE   \* MERGEFORMAT </w:instrText>
        </w:r>
        <w:r>
          <w:rPr>
            <w:noProof/>
          </w:rPr>
          <w:fldChar w:fldCharType="separate"/>
        </w:r>
        <w:r w:rsidR="000B6FE2">
          <w:rPr>
            <w:noProof/>
          </w:rPr>
          <w:t>1</w:t>
        </w:r>
        <w:r>
          <w:rPr>
            <w:noProof/>
          </w:rPr>
          <w:fldChar w:fldCharType="end"/>
        </w:r>
      </w:p>
    </w:sdtContent>
  </w:sdt>
  <w:p w:rsidR="00A7235A" w:rsidRDefault="00A72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E2" w:rsidRDefault="008F08E2" w:rsidP="00CE30AF">
      <w:r>
        <w:separator/>
      </w:r>
    </w:p>
  </w:footnote>
  <w:footnote w:type="continuationSeparator" w:id="0">
    <w:p w:rsidR="008F08E2" w:rsidRDefault="008F08E2" w:rsidP="00CE3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132227"/>
      <w:docPartObj>
        <w:docPartGallery w:val="Page Numbers (Top of Page)"/>
        <w:docPartUnique/>
      </w:docPartObj>
    </w:sdtPr>
    <w:sdtEndPr>
      <w:rPr>
        <w:noProof/>
      </w:rPr>
    </w:sdtEndPr>
    <w:sdtContent>
      <w:p w:rsidR="00A7235A" w:rsidRDefault="00A7235A">
        <w:pPr>
          <w:pStyle w:val="Header"/>
          <w:jc w:val="right"/>
          <w:rPr>
            <w:lang w:val="id-ID"/>
          </w:rPr>
        </w:pPr>
      </w:p>
      <w:p w:rsidR="00A7235A" w:rsidRDefault="00734DC6">
        <w:pPr>
          <w:pStyle w:val="Header"/>
          <w:jc w:val="right"/>
        </w:pPr>
        <w:r>
          <w:fldChar w:fldCharType="begin"/>
        </w:r>
        <w:r>
          <w:instrText xml:space="preserve"> PAGE   \* MERGEFORMAT </w:instrText>
        </w:r>
        <w:r>
          <w:fldChar w:fldCharType="separate"/>
        </w:r>
        <w:r w:rsidR="000B6FE2">
          <w:rPr>
            <w:noProof/>
          </w:rPr>
          <w:t>36</w:t>
        </w:r>
        <w:r>
          <w:rPr>
            <w:noProof/>
          </w:rPr>
          <w:fldChar w:fldCharType="end"/>
        </w:r>
      </w:p>
    </w:sdtContent>
  </w:sdt>
  <w:p w:rsidR="00A7235A" w:rsidRDefault="00A72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802"/>
    <w:multiLevelType w:val="hybridMultilevel"/>
    <w:tmpl w:val="DF429E30"/>
    <w:lvl w:ilvl="0" w:tplc="6C102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57C7B"/>
    <w:multiLevelType w:val="hybridMultilevel"/>
    <w:tmpl w:val="020E44BE"/>
    <w:lvl w:ilvl="0" w:tplc="45F2B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214078"/>
    <w:multiLevelType w:val="hybridMultilevel"/>
    <w:tmpl w:val="2DC2CF92"/>
    <w:lvl w:ilvl="0" w:tplc="7E785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B85FE2"/>
    <w:multiLevelType w:val="hybridMultilevel"/>
    <w:tmpl w:val="CA76C9D8"/>
    <w:lvl w:ilvl="0" w:tplc="A8600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0F7415"/>
    <w:multiLevelType w:val="hybridMultilevel"/>
    <w:tmpl w:val="283E4E6C"/>
    <w:lvl w:ilvl="0" w:tplc="1C5AF2F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7771ED"/>
    <w:multiLevelType w:val="hybridMultilevel"/>
    <w:tmpl w:val="BE148570"/>
    <w:lvl w:ilvl="0" w:tplc="69E2A4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CD4883"/>
    <w:multiLevelType w:val="hybridMultilevel"/>
    <w:tmpl w:val="3E4432AA"/>
    <w:lvl w:ilvl="0" w:tplc="65F836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FC12CE"/>
    <w:multiLevelType w:val="hybridMultilevel"/>
    <w:tmpl w:val="E4CAA8C8"/>
    <w:lvl w:ilvl="0" w:tplc="5FFE1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DE0961"/>
    <w:multiLevelType w:val="hybridMultilevel"/>
    <w:tmpl w:val="4B6005A2"/>
    <w:lvl w:ilvl="0" w:tplc="C36E0C44">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4019BD"/>
    <w:multiLevelType w:val="hybridMultilevel"/>
    <w:tmpl w:val="A184E2EA"/>
    <w:lvl w:ilvl="0" w:tplc="B2A8651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852BF9"/>
    <w:multiLevelType w:val="hybridMultilevel"/>
    <w:tmpl w:val="78BC331A"/>
    <w:lvl w:ilvl="0" w:tplc="77D835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D22068A"/>
    <w:multiLevelType w:val="hybridMultilevel"/>
    <w:tmpl w:val="BAF845C2"/>
    <w:lvl w:ilvl="0" w:tplc="09C87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B87127"/>
    <w:multiLevelType w:val="hybridMultilevel"/>
    <w:tmpl w:val="B98A94A6"/>
    <w:lvl w:ilvl="0" w:tplc="60844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841035"/>
    <w:multiLevelType w:val="hybridMultilevel"/>
    <w:tmpl w:val="C6F6801A"/>
    <w:lvl w:ilvl="0" w:tplc="1AFE0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AD2E49"/>
    <w:multiLevelType w:val="hybridMultilevel"/>
    <w:tmpl w:val="AEE28FF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0F5F6E53"/>
    <w:multiLevelType w:val="hybridMultilevel"/>
    <w:tmpl w:val="2BFAA0EE"/>
    <w:lvl w:ilvl="0" w:tplc="35B26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C93F9F"/>
    <w:multiLevelType w:val="hybridMultilevel"/>
    <w:tmpl w:val="1C1A6936"/>
    <w:lvl w:ilvl="0" w:tplc="14822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AB168D"/>
    <w:multiLevelType w:val="hybridMultilevel"/>
    <w:tmpl w:val="B1128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DA3333"/>
    <w:multiLevelType w:val="hybridMultilevel"/>
    <w:tmpl w:val="C8F4AC16"/>
    <w:lvl w:ilvl="0" w:tplc="F65CD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400A93"/>
    <w:multiLevelType w:val="hybridMultilevel"/>
    <w:tmpl w:val="8B826736"/>
    <w:lvl w:ilvl="0" w:tplc="DB62B9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1B91D15"/>
    <w:multiLevelType w:val="hybridMultilevel"/>
    <w:tmpl w:val="DC1E2C6C"/>
    <w:lvl w:ilvl="0" w:tplc="741A6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8B00C1"/>
    <w:multiLevelType w:val="hybridMultilevel"/>
    <w:tmpl w:val="70FCFC18"/>
    <w:lvl w:ilvl="0" w:tplc="BD829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3A5AEC"/>
    <w:multiLevelType w:val="hybridMultilevel"/>
    <w:tmpl w:val="8B54B7C6"/>
    <w:lvl w:ilvl="0" w:tplc="50F07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6463717"/>
    <w:multiLevelType w:val="hybridMultilevel"/>
    <w:tmpl w:val="7902B24C"/>
    <w:lvl w:ilvl="0" w:tplc="4D948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8F2371"/>
    <w:multiLevelType w:val="hybridMultilevel"/>
    <w:tmpl w:val="BAD031FA"/>
    <w:lvl w:ilvl="0" w:tplc="86F02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362526"/>
    <w:multiLevelType w:val="hybridMultilevel"/>
    <w:tmpl w:val="33686610"/>
    <w:lvl w:ilvl="0" w:tplc="17127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6F4B90"/>
    <w:multiLevelType w:val="hybridMultilevel"/>
    <w:tmpl w:val="5CE67040"/>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DF3EA3"/>
    <w:multiLevelType w:val="hybridMultilevel"/>
    <w:tmpl w:val="67964284"/>
    <w:lvl w:ilvl="0" w:tplc="71DEDC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CED63E7"/>
    <w:multiLevelType w:val="hybridMultilevel"/>
    <w:tmpl w:val="69C6380C"/>
    <w:lvl w:ilvl="0" w:tplc="5BB47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D27189D"/>
    <w:multiLevelType w:val="hybridMultilevel"/>
    <w:tmpl w:val="63F04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531DDD"/>
    <w:multiLevelType w:val="hybridMultilevel"/>
    <w:tmpl w:val="7B9ED712"/>
    <w:lvl w:ilvl="0" w:tplc="1E6EA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0B3F5D"/>
    <w:multiLevelType w:val="hybridMultilevel"/>
    <w:tmpl w:val="FBA488EA"/>
    <w:lvl w:ilvl="0" w:tplc="C30EA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127E1B"/>
    <w:multiLevelType w:val="hybridMultilevel"/>
    <w:tmpl w:val="84506544"/>
    <w:lvl w:ilvl="0" w:tplc="DDF0C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3B35DE"/>
    <w:multiLevelType w:val="hybridMultilevel"/>
    <w:tmpl w:val="76DC7B40"/>
    <w:lvl w:ilvl="0" w:tplc="DAFCA77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35A6B64"/>
    <w:multiLevelType w:val="hybridMultilevel"/>
    <w:tmpl w:val="D66EB9F4"/>
    <w:lvl w:ilvl="0" w:tplc="29BC9B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23924393"/>
    <w:multiLevelType w:val="hybridMultilevel"/>
    <w:tmpl w:val="3312C1EA"/>
    <w:lvl w:ilvl="0" w:tplc="0F8A8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57C43D8"/>
    <w:multiLevelType w:val="hybridMultilevel"/>
    <w:tmpl w:val="C9B83B1E"/>
    <w:lvl w:ilvl="0" w:tplc="AA52B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835A4F"/>
    <w:multiLevelType w:val="hybridMultilevel"/>
    <w:tmpl w:val="A7D2D0A0"/>
    <w:lvl w:ilvl="0" w:tplc="09EC1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864CF3"/>
    <w:multiLevelType w:val="hybridMultilevel"/>
    <w:tmpl w:val="AEA232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B069CD"/>
    <w:multiLevelType w:val="hybridMultilevel"/>
    <w:tmpl w:val="140C943A"/>
    <w:lvl w:ilvl="0" w:tplc="B106D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EA1C82"/>
    <w:multiLevelType w:val="hybridMultilevel"/>
    <w:tmpl w:val="FE42B044"/>
    <w:lvl w:ilvl="0" w:tplc="DC449F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72A1D3F"/>
    <w:multiLevelType w:val="hybridMultilevel"/>
    <w:tmpl w:val="F8A0BF0C"/>
    <w:lvl w:ilvl="0" w:tplc="4C888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7791164"/>
    <w:multiLevelType w:val="hybridMultilevel"/>
    <w:tmpl w:val="C6F6801A"/>
    <w:lvl w:ilvl="0" w:tplc="1AFE0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2D0750"/>
    <w:multiLevelType w:val="hybridMultilevel"/>
    <w:tmpl w:val="DC4AB4EC"/>
    <w:lvl w:ilvl="0" w:tplc="BC045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8C30A5A"/>
    <w:multiLevelType w:val="hybridMultilevel"/>
    <w:tmpl w:val="5D282EC6"/>
    <w:lvl w:ilvl="0" w:tplc="CBA4C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97B0636"/>
    <w:multiLevelType w:val="hybridMultilevel"/>
    <w:tmpl w:val="08760648"/>
    <w:lvl w:ilvl="0" w:tplc="4ADE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9943B42"/>
    <w:multiLevelType w:val="hybridMultilevel"/>
    <w:tmpl w:val="CDC451E2"/>
    <w:lvl w:ilvl="0" w:tplc="04090019">
      <w:start w:val="1"/>
      <w:numFmt w:val="lowerLetter"/>
      <w:lvlText w:val="%1."/>
      <w:lvlJc w:val="left"/>
      <w:pPr>
        <w:tabs>
          <w:tab w:val="num" w:pos="3420"/>
        </w:tabs>
        <w:ind w:left="3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B44050E"/>
    <w:multiLevelType w:val="hybridMultilevel"/>
    <w:tmpl w:val="B51A4684"/>
    <w:lvl w:ilvl="0" w:tplc="8CAE8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CEA4F80"/>
    <w:multiLevelType w:val="hybridMultilevel"/>
    <w:tmpl w:val="31144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CFE44AB"/>
    <w:multiLevelType w:val="hybridMultilevel"/>
    <w:tmpl w:val="A270467C"/>
    <w:lvl w:ilvl="0" w:tplc="96108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D1959A0"/>
    <w:multiLevelType w:val="hybridMultilevel"/>
    <w:tmpl w:val="AAB686F2"/>
    <w:lvl w:ilvl="0" w:tplc="DD00C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D857D66"/>
    <w:multiLevelType w:val="hybridMultilevel"/>
    <w:tmpl w:val="3EC09A12"/>
    <w:lvl w:ilvl="0" w:tplc="B1F22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E413D3"/>
    <w:multiLevelType w:val="hybridMultilevel"/>
    <w:tmpl w:val="F47277FE"/>
    <w:lvl w:ilvl="0" w:tplc="FE8AB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F2F624C"/>
    <w:multiLevelType w:val="hybridMultilevel"/>
    <w:tmpl w:val="02B05DB2"/>
    <w:lvl w:ilvl="0" w:tplc="9EAEFF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0266840"/>
    <w:multiLevelType w:val="hybridMultilevel"/>
    <w:tmpl w:val="EE828ACA"/>
    <w:lvl w:ilvl="0" w:tplc="68C84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2831B98"/>
    <w:multiLevelType w:val="hybridMultilevel"/>
    <w:tmpl w:val="DD361750"/>
    <w:lvl w:ilvl="0" w:tplc="D6C25AB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2AF1C24"/>
    <w:multiLevelType w:val="hybridMultilevel"/>
    <w:tmpl w:val="3C40AF64"/>
    <w:lvl w:ilvl="0" w:tplc="04BE3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90A0435"/>
    <w:multiLevelType w:val="hybridMultilevel"/>
    <w:tmpl w:val="5E6CAE22"/>
    <w:lvl w:ilvl="0" w:tplc="7AEC0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9AB0C1C"/>
    <w:multiLevelType w:val="hybridMultilevel"/>
    <w:tmpl w:val="99BEB456"/>
    <w:lvl w:ilvl="0" w:tplc="0A2A3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A3F4F53"/>
    <w:multiLevelType w:val="hybridMultilevel"/>
    <w:tmpl w:val="8ACC1D66"/>
    <w:lvl w:ilvl="0" w:tplc="B8D65B6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0">
    <w:nsid w:val="3A9D47D0"/>
    <w:multiLevelType w:val="hybridMultilevel"/>
    <w:tmpl w:val="551A3016"/>
    <w:lvl w:ilvl="0" w:tplc="51F0D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BD236CB"/>
    <w:multiLevelType w:val="hybridMultilevel"/>
    <w:tmpl w:val="CB8EA8EC"/>
    <w:lvl w:ilvl="0" w:tplc="9AB8F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DDD151D"/>
    <w:multiLevelType w:val="hybridMultilevel"/>
    <w:tmpl w:val="5BFAD7E2"/>
    <w:lvl w:ilvl="0" w:tplc="C35631B6">
      <w:start w:val="1"/>
      <w:numFmt w:val="decimal"/>
      <w:lvlText w:val="%1."/>
      <w:lvlJc w:val="left"/>
      <w:pPr>
        <w:ind w:left="720" w:hanging="360"/>
      </w:pPr>
      <w:rPr>
        <w:rFonts w:cs="Times New Roman" w:hint="default"/>
      </w:rPr>
    </w:lvl>
    <w:lvl w:ilvl="1" w:tplc="9C10C0DE">
      <w:start w:val="1"/>
      <w:numFmt w:val="decimal"/>
      <w:lvlText w:val="%2."/>
      <w:lvlJc w:val="left"/>
      <w:pPr>
        <w:ind w:left="4472" w:hanging="360"/>
      </w:pPr>
      <w:rPr>
        <w:rFonts w:cs="Times New Roman" w:hint="default"/>
        <w:b w:val="0"/>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410E004E"/>
    <w:multiLevelType w:val="hybridMultilevel"/>
    <w:tmpl w:val="07406A86"/>
    <w:lvl w:ilvl="0" w:tplc="CFE8A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2DB0AFB"/>
    <w:multiLevelType w:val="hybridMultilevel"/>
    <w:tmpl w:val="E4D2FDD8"/>
    <w:lvl w:ilvl="0" w:tplc="6DEA2114">
      <w:start w:val="1"/>
      <w:numFmt w:val="decimal"/>
      <w:lvlText w:val="(%1)"/>
      <w:lvlJc w:val="left"/>
      <w:pPr>
        <w:ind w:left="720" w:hanging="360"/>
      </w:pPr>
      <w:rPr>
        <w:rFonts w:hint="default"/>
      </w:rPr>
    </w:lvl>
    <w:lvl w:ilvl="1" w:tplc="E208F056">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344533F"/>
    <w:multiLevelType w:val="hybridMultilevel"/>
    <w:tmpl w:val="5008C6D2"/>
    <w:lvl w:ilvl="0" w:tplc="B518D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493459"/>
    <w:multiLevelType w:val="hybridMultilevel"/>
    <w:tmpl w:val="7902B24C"/>
    <w:lvl w:ilvl="0" w:tplc="4D948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2405FD"/>
    <w:multiLevelType w:val="hybridMultilevel"/>
    <w:tmpl w:val="7C96184A"/>
    <w:lvl w:ilvl="0" w:tplc="36E45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A05840"/>
    <w:multiLevelType w:val="hybridMultilevel"/>
    <w:tmpl w:val="F7587B42"/>
    <w:lvl w:ilvl="0" w:tplc="4A366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8A24280"/>
    <w:multiLevelType w:val="hybridMultilevel"/>
    <w:tmpl w:val="9BEEA870"/>
    <w:lvl w:ilvl="0" w:tplc="1B98D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96561BC"/>
    <w:multiLevelType w:val="hybridMultilevel"/>
    <w:tmpl w:val="CA42D91E"/>
    <w:lvl w:ilvl="0" w:tplc="08ECC8E2">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6E00C1"/>
    <w:multiLevelType w:val="hybridMultilevel"/>
    <w:tmpl w:val="75CC91CC"/>
    <w:lvl w:ilvl="0" w:tplc="D1C289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4FFB059E"/>
    <w:multiLevelType w:val="hybridMultilevel"/>
    <w:tmpl w:val="E6108DCC"/>
    <w:lvl w:ilvl="0" w:tplc="5FBC0310">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0725BA8"/>
    <w:multiLevelType w:val="hybridMultilevel"/>
    <w:tmpl w:val="D7DCBB18"/>
    <w:lvl w:ilvl="0" w:tplc="910019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51711455"/>
    <w:multiLevelType w:val="hybridMultilevel"/>
    <w:tmpl w:val="445E45E4"/>
    <w:lvl w:ilvl="0" w:tplc="434C1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1A85F15"/>
    <w:multiLevelType w:val="hybridMultilevel"/>
    <w:tmpl w:val="AD4EF5B4"/>
    <w:lvl w:ilvl="0" w:tplc="DF0EA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320363F"/>
    <w:multiLevelType w:val="hybridMultilevel"/>
    <w:tmpl w:val="C7F0F7C8"/>
    <w:lvl w:ilvl="0" w:tplc="199CF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473B98"/>
    <w:multiLevelType w:val="hybridMultilevel"/>
    <w:tmpl w:val="D174D58A"/>
    <w:lvl w:ilvl="0" w:tplc="03AA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5E459DA"/>
    <w:multiLevelType w:val="hybridMultilevel"/>
    <w:tmpl w:val="CDC451E2"/>
    <w:lvl w:ilvl="0" w:tplc="04090019">
      <w:start w:val="1"/>
      <w:numFmt w:val="lowerLetter"/>
      <w:lvlText w:val="%1."/>
      <w:lvlJc w:val="left"/>
      <w:pPr>
        <w:tabs>
          <w:tab w:val="num" w:pos="3420"/>
        </w:tabs>
        <w:ind w:left="3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6E4318C"/>
    <w:multiLevelType w:val="hybridMultilevel"/>
    <w:tmpl w:val="5CE67040"/>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83B1135"/>
    <w:multiLevelType w:val="hybridMultilevel"/>
    <w:tmpl w:val="11BCDE3C"/>
    <w:lvl w:ilvl="0" w:tplc="BBAA1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8847CCA"/>
    <w:multiLevelType w:val="hybridMultilevel"/>
    <w:tmpl w:val="AE18574A"/>
    <w:lvl w:ilvl="0" w:tplc="82BCE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9060322"/>
    <w:multiLevelType w:val="hybridMultilevel"/>
    <w:tmpl w:val="069E196C"/>
    <w:lvl w:ilvl="0" w:tplc="E99EE2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3">
    <w:nsid w:val="5AE434C3"/>
    <w:multiLevelType w:val="hybridMultilevel"/>
    <w:tmpl w:val="7D20C800"/>
    <w:lvl w:ilvl="0" w:tplc="3B546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5BC73B21"/>
    <w:multiLevelType w:val="hybridMultilevel"/>
    <w:tmpl w:val="D17C3D5E"/>
    <w:lvl w:ilvl="0" w:tplc="DC46F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BDD6B2F"/>
    <w:multiLevelType w:val="hybridMultilevel"/>
    <w:tmpl w:val="A0742FD2"/>
    <w:lvl w:ilvl="0" w:tplc="78584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E1B7B82"/>
    <w:multiLevelType w:val="hybridMultilevel"/>
    <w:tmpl w:val="E278C286"/>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E8B4B89"/>
    <w:multiLevelType w:val="hybridMultilevel"/>
    <w:tmpl w:val="60E6C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F1452D8"/>
    <w:multiLevelType w:val="hybridMultilevel"/>
    <w:tmpl w:val="77625E1C"/>
    <w:lvl w:ilvl="0" w:tplc="7D2C8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F1A2BF9"/>
    <w:multiLevelType w:val="hybridMultilevel"/>
    <w:tmpl w:val="C7F0F7C8"/>
    <w:lvl w:ilvl="0" w:tplc="199CFF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F870E49"/>
    <w:multiLevelType w:val="hybridMultilevel"/>
    <w:tmpl w:val="C04A6C3E"/>
    <w:lvl w:ilvl="0" w:tplc="91D62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05443B4"/>
    <w:multiLevelType w:val="hybridMultilevel"/>
    <w:tmpl w:val="78FA8370"/>
    <w:lvl w:ilvl="0" w:tplc="B614D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1402BAD"/>
    <w:multiLevelType w:val="hybridMultilevel"/>
    <w:tmpl w:val="638ECE30"/>
    <w:lvl w:ilvl="0" w:tplc="25AA7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2B518A2"/>
    <w:multiLevelType w:val="hybridMultilevel"/>
    <w:tmpl w:val="8ACC1D66"/>
    <w:lvl w:ilvl="0" w:tplc="B8D65B6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4">
    <w:nsid w:val="637A048B"/>
    <w:multiLevelType w:val="hybridMultilevel"/>
    <w:tmpl w:val="0624F7F2"/>
    <w:lvl w:ilvl="0" w:tplc="763C3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E8745E"/>
    <w:multiLevelType w:val="hybridMultilevel"/>
    <w:tmpl w:val="2BBE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8AF5DCF"/>
    <w:multiLevelType w:val="hybridMultilevel"/>
    <w:tmpl w:val="B90689E0"/>
    <w:lvl w:ilvl="0" w:tplc="04090019">
      <w:start w:val="1"/>
      <w:numFmt w:val="lowerLetter"/>
      <w:lvlText w:val="%1."/>
      <w:lvlJc w:val="left"/>
      <w:pPr>
        <w:tabs>
          <w:tab w:val="num" w:pos="3420"/>
        </w:tabs>
        <w:ind w:left="3420" w:hanging="360"/>
      </w:pPr>
      <w:rPr>
        <w:rFonts w:hint="default"/>
      </w:rPr>
    </w:lvl>
    <w:lvl w:ilvl="1" w:tplc="D9CE59FC" w:tentative="1">
      <w:start w:val="1"/>
      <w:numFmt w:val="lowerLetter"/>
      <w:lvlText w:val="%2."/>
      <w:lvlJc w:val="left"/>
      <w:pPr>
        <w:tabs>
          <w:tab w:val="num" w:pos="1440"/>
        </w:tabs>
        <w:ind w:left="1440" w:hanging="360"/>
      </w:pPr>
    </w:lvl>
    <w:lvl w:ilvl="2" w:tplc="91D2A84C" w:tentative="1">
      <w:start w:val="1"/>
      <w:numFmt w:val="lowerRoman"/>
      <w:lvlText w:val="%3."/>
      <w:lvlJc w:val="right"/>
      <w:pPr>
        <w:tabs>
          <w:tab w:val="num" w:pos="2160"/>
        </w:tabs>
        <w:ind w:left="2160" w:hanging="180"/>
      </w:pPr>
    </w:lvl>
    <w:lvl w:ilvl="3" w:tplc="DD2A269C" w:tentative="1">
      <w:start w:val="1"/>
      <w:numFmt w:val="decimal"/>
      <w:lvlText w:val="%4."/>
      <w:lvlJc w:val="left"/>
      <w:pPr>
        <w:tabs>
          <w:tab w:val="num" w:pos="2880"/>
        </w:tabs>
        <w:ind w:left="2880" w:hanging="360"/>
      </w:pPr>
    </w:lvl>
    <w:lvl w:ilvl="4" w:tplc="8850CBEC" w:tentative="1">
      <w:start w:val="1"/>
      <w:numFmt w:val="lowerLetter"/>
      <w:lvlText w:val="%5."/>
      <w:lvlJc w:val="left"/>
      <w:pPr>
        <w:tabs>
          <w:tab w:val="num" w:pos="3600"/>
        </w:tabs>
        <w:ind w:left="3600" w:hanging="360"/>
      </w:pPr>
    </w:lvl>
    <w:lvl w:ilvl="5" w:tplc="C316BAF8" w:tentative="1">
      <w:start w:val="1"/>
      <w:numFmt w:val="lowerRoman"/>
      <w:lvlText w:val="%6."/>
      <w:lvlJc w:val="right"/>
      <w:pPr>
        <w:tabs>
          <w:tab w:val="num" w:pos="4320"/>
        </w:tabs>
        <w:ind w:left="4320" w:hanging="180"/>
      </w:pPr>
    </w:lvl>
    <w:lvl w:ilvl="6" w:tplc="69E6FAFC" w:tentative="1">
      <w:start w:val="1"/>
      <w:numFmt w:val="decimal"/>
      <w:lvlText w:val="%7."/>
      <w:lvlJc w:val="left"/>
      <w:pPr>
        <w:tabs>
          <w:tab w:val="num" w:pos="5040"/>
        </w:tabs>
        <w:ind w:left="5040" w:hanging="360"/>
      </w:pPr>
    </w:lvl>
    <w:lvl w:ilvl="7" w:tplc="18C6E038" w:tentative="1">
      <w:start w:val="1"/>
      <w:numFmt w:val="lowerLetter"/>
      <w:lvlText w:val="%8."/>
      <w:lvlJc w:val="left"/>
      <w:pPr>
        <w:tabs>
          <w:tab w:val="num" w:pos="5760"/>
        </w:tabs>
        <w:ind w:left="5760" w:hanging="360"/>
      </w:pPr>
    </w:lvl>
    <w:lvl w:ilvl="8" w:tplc="81566860" w:tentative="1">
      <w:start w:val="1"/>
      <w:numFmt w:val="lowerRoman"/>
      <w:lvlText w:val="%9."/>
      <w:lvlJc w:val="right"/>
      <w:pPr>
        <w:tabs>
          <w:tab w:val="num" w:pos="6480"/>
        </w:tabs>
        <w:ind w:left="6480" w:hanging="180"/>
      </w:pPr>
    </w:lvl>
  </w:abstractNum>
  <w:abstractNum w:abstractNumId="97">
    <w:nsid w:val="691A4660"/>
    <w:multiLevelType w:val="hybridMultilevel"/>
    <w:tmpl w:val="E1726040"/>
    <w:lvl w:ilvl="0" w:tplc="4118A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A3966E1"/>
    <w:multiLevelType w:val="hybridMultilevel"/>
    <w:tmpl w:val="A46403E4"/>
    <w:lvl w:ilvl="0" w:tplc="3D1A6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6A4E135E"/>
    <w:multiLevelType w:val="hybridMultilevel"/>
    <w:tmpl w:val="B3C636C4"/>
    <w:lvl w:ilvl="0" w:tplc="C666C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AF20F68"/>
    <w:multiLevelType w:val="hybridMultilevel"/>
    <w:tmpl w:val="D278E982"/>
    <w:lvl w:ilvl="0" w:tplc="576E6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6B0A2BA9"/>
    <w:multiLevelType w:val="hybridMultilevel"/>
    <w:tmpl w:val="AFBE9CC0"/>
    <w:lvl w:ilvl="0" w:tplc="E42E7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C1C3CCF"/>
    <w:multiLevelType w:val="hybridMultilevel"/>
    <w:tmpl w:val="B562E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DC04000"/>
    <w:multiLevelType w:val="hybridMultilevel"/>
    <w:tmpl w:val="0C825144"/>
    <w:lvl w:ilvl="0" w:tplc="F9641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FC11E3D"/>
    <w:multiLevelType w:val="hybridMultilevel"/>
    <w:tmpl w:val="9780A776"/>
    <w:lvl w:ilvl="0" w:tplc="62D26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1093152"/>
    <w:multiLevelType w:val="hybridMultilevel"/>
    <w:tmpl w:val="461ACDFC"/>
    <w:lvl w:ilvl="0" w:tplc="2C286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1BC7DDC"/>
    <w:multiLevelType w:val="hybridMultilevel"/>
    <w:tmpl w:val="27C61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20C7DE7"/>
    <w:multiLevelType w:val="hybridMultilevel"/>
    <w:tmpl w:val="79866892"/>
    <w:lvl w:ilvl="0" w:tplc="F1CCD9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740F3EA3"/>
    <w:multiLevelType w:val="hybridMultilevel"/>
    <w:tmpl w:val="3C06287A"/>
    <w:lvl w:ilvl="0" w:tplc="A526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4DA1611"/>
    <w:multiLevelType w:val="hybridMultilevel"/>
    <w:tmpl w:val="B944E176"/>
    <w:lvl w:ilvl="0" w:tplc="BF140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5592769"/>
    <w:multiLevelType w:val="hybridMultilevel"/>
    <w:tmpl w:val="386A9DF6"/>
    <w:lvl w:ilvl="0" w:tplc="D4F2E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63B1136"/>
    <w:multiLevelType w:val="hybridMultilevel"/>
    <w:tmpl w:val="C6ECE748"/>
    <w:lvl w:ilvl="0" w:tplc="B22A6E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2">
    <w:nsid w:val="765270D6"/>
    <w:multiLevelType w:val="hybridMultilevel"/>
    <w:tmpl w:val="D3DC4AD6"/>
    <w:lvl w:ilvl="0" w:tplc="84F40B98">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76B37907"/>
    <w:multiLevelType w:val="hybridMultilevel"/>
    <w:tmpl w:val="25F0E968"/>
    <w:lvl w:ilvl="0" w:tplc="48B4A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78873A5"/>
    <w:multiLevelType w:val="hybridMultilevel"/>
    <w:tmpl w:val="3312C1EA"/>
    <w:lvl w:ilvl="0" w:tplc="0F8A8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79721FB"/>
    <w:multiLevelType w:val="hybridMultilevel"/>
    <w:tmpl w:val="F35A5C66"/>
    <w:lvl w:ilvl="0" w:tplc="FC003A04">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6">
    <w:nsid w:val="77DB69F6"/>
    <w:multiLevelType w:val="hybridMultilevel"/>
    <w:tmpl w:val="A1827EAC"/>
    <w:lvl w:ilvl="0" w:tplc="01F80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9CA1BAF"/>
    <w:multiLevelType w:val="hybridMultilevel"/>
    <w:tmpl w:val="2416A156"/>
    <w:lvl w:ilvl="0" w:tplc="503A225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7A7C3454"/>
    <w:multiLevelType w:val="hybridMultilevel"/>
    <w:tmpl w:val="98CAEB54"/>
    <w:lvl w:ilvl="0" w:tplc="327E5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7B9B43F0"/>
    <w:multiLevelType w:val="hybridMultilevel"/>
    <w:tmpl w:val="E076B436"/>
    <w:lvl w:ilvl="0" w:tplc="D66CA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7DE16511"/>
    <w:multiLevelType w:val="hybridMultilevel"/>
    <w:tmpl w:val="BE566478"/>
    <w:lvl w:ilvl="0" w:tplc="05141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F1B1642"/>
    <w:multiLevelType w:val="hybridMultilevel"/>
    <w:tmpl w:val="4D1ED81E"/>
    <w:lvl w:ilvl="0" w:tplc="19DC75BC">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62"/>
  </w:num>
  <w:num w:numId="2">
    <w:abstractNumId w:val="96"/>
  </w:num>
  <w:num w:numId="3">
    <w:abstractNumId w:val="78"/>
  </w:num>
  <w:num w:numId="4">
    <w:abstractNumId w:val="38"/>
  </w:num>
  <w:num w:numId="5">
    <w:abstractNumId w:val="106"/>
  </w:num>
  <w:num w:numId="6">
    <w:abstractNumId w:val="29"/>
  </w:num>
  <w:num w:numId="7">
    <w:abstractNumId w:val="86"/>
  </w:num>
  <w:num w:numId="8">
    <w:abstractNumId w:val="53"/>
  </w:num>
  <w:num w:numId="9">
    <w:abstractNumId w:val="74"/>
  </w:num>
  <w:num w:numId="10">
    <w:abstractNumId w:val="41"/>
  </w:num>
  <w:num w:numId="11">
    <w:abstractNumId w:val="79"/>
  </w:num>
  <w:num w:numId="12">
    <w:abstractNumId w:val="4"/>
  </w:num>
  <w:num w:numId="13">
    <w:abstractNumId w:val="59"/>
  </w:num>
  <w:num w:numId="14">
    <w:abstractNumId w:val="72"/>
  </w:num>
  <w:num w:numId="15">
    <w:abstractNumId w:val="117"/>
  </w:num>
  <w:num w:numId="16">
    <w:abstractNumId w:val="8"/>
  </w:num>
  <w:num w:numId="17">
    <w:abstractNumId w:val="95"/>
  </w:num>
  <w:num w:numId="18">
    <w:abstractNumId w:val="113"/>
  </w:num>
  <w:num w:numId="19">
    <w:abstractNumId w:val="48"/>
  </w:num>
  <w:num w:numId="20">
    <w:abstractNumId w:val="14"/>
  </w:num>
  <w:num w:numId="21">
    <w:abstractNumId w:val="71"/>
  </w:num>
  <w:num w:numId="22">
    <w:abstractNumId w:val="34"/>
  </w:num>
  <w:num w:numId="23">
    <w:abstractNumId w:val="99"/>
  </w:num>
  <w:num w:numId="24">
    <w:abstractNumId w:val="67"/>
  </w:num>
  <w:num w:numId="25">
    <w:abstractNumId w:val="51"/>
  </w:num>
  <w:num w:numId="26">
    <w:abstractNumId w:val="100"/>
  </w:num>
  <w:num w:numId="27">
    <w:abstractNumId w:val="114"/>
  </w:num>
  <w:num w:numId="28">
    <w:abstractNumId w:val="57"/>
  </w:num>
  <w:num w:numId="29">
    <w:abstractNumId w:val="47"/>
  </w:num>
  <w:num w:numId="30">
    <w:abstractNumId w:val="75"/>
  </w:num>
  <w:num w:numId="31">
    <w:abstractNumId w:val="19"/>
  </w:num>
  <w:num w:numId="32">
    <w:abstractNumId w:val="94"/>
  </w:num>
  <w:num w:numId="33">
    <w:abstractNumId w:val="90"/>
  </w:num>
  <w:num w:numId="34">
    <w:abstractNumId w:val="104"/>
  </w:num>
  <w:num w:numId="35">
    <w:abstractNumId w:val="54"/>
  </w:num>
  <w:num w:numId="36">
    <w:abstractNumId w:val="17"/>
  </w:num>
  <w:num w:numId="37">
    <w:abstractNumId w:val="109"/>
  </w:num>
  <w:num w:numId="38">
    <w:abstractNumId w:val="103"/>
  </w:num>
  <w:num w:numId="39">
    <w:abstractNumId w:val="98"/>
  </w:num>
  <w:num w:numId="40">
    <w:abstractNumId w:val="60"/>
  </w:num>
  <w:num w:numId="41">
    <w:abstractNumId w:val="49"/>
  </w:num>
  <w:num w:numId="42">
    <w:abstractNumId w:val="69"/>
  </w:num>
  <w:num w:numId="43">
    <w:abstractNumId w:val="116"/>
  </w:num>
  <w:num w:numId="44">
    <w:abstractNumId w:val="32"/>
  </w:num>
  <w:num w:numId="45">
    <w:abstractNumId w:val="45"/>
  </w:num>
  <w:num w:numId="46">
    <w:abstractNumId w:val="27"/>
  </w:num>
  <w:num w:numId="47">
    <w:abstractNumId w:val="70"/>
  </w:num>
  <w:num w:numId="48">
    <w:abstractNumId w:val="3"/>
  </w:num>
  <w:num w:numId="49">
    <w:abstractNumId w:val="2"/>
  </w:num>
  <w:num w:numId="50">
    <w:abstractNumId w:val="15"/>
  </w:num>
  <w:num w:numId="51">
    <w:abstractNumId w:val="30"/>
  </w:num>
  <w:num w:numId="52">
    <w:abstractNumId w:val="105"/>
  </w:num>
  <w:num w:numId="53">
    <w:abstractNumId w:val="11"/>
  </w:num>
  <w:num w:numId="54">
    <w:abstractNumId w:val="80"/>
  </w:num>
  <w:num w:numId="55">
    <w:abstractNumId w:val="108"/>
  </w:num>
  <w:num w:numId="56">
    <w:abstractNumId w:val="37"/>
  </w:num>
  <w:num w:numId="57">
    <w:abstractNumId w:val="20"/>
  </w:num>
  <w:num w:numId="58">
    <w:abstractNumId w:val="83"/>
  </w:num>
  <w:num w:numId="59">
    <w:abstractNumId w:val="52"/>
  </w:num>
  <w:num w:numId="60">
    <w:abstractNumId w:val="12"/>
  </w:num>
  <w:num w:numId="61">
    <w:abstractNumId w:val="33"/>
  </w:num>
  <w:num w:numId="62">
    <w:abstractNumId w:val="91"/>
  </w:num>
  <w:num w:numId="63">
    <w:abstractNumId w:val="39"/>
  </w:num>
  <w:num w:numId="64">
    <w:abstractNumId w:val="50"/>
  </w:num>
  <w:num w:numId="65">
    <w:abstractNumId w:val="68"/>
  </w:num>
  <w:num w:numId="66">
    <w:abstractNumId w:val="76"/>
  </w:num>
  <w:num w:numId="67">
    <w:abstractNumId w:val="28"/>
  </w:num>
  <w:num w:numId="68">
    <w:abstractNumId w:val="22"/>
  </w:num>
  <w:num w:numId="69">
    <w:abstractNumId w:val="61"/>
  </w:num>
  <w:num w:numId="70">
    <w:abstractNumId w:val="85"/>
  </w:num>
  <w:num w:numId="71">
    <w:abstractNumId w:val="120"/>
  </w:num>
  <w:num w:numId="72">
    <w:abstractNumId w:val="87"/>
  </w:num>
  <w:num w:numId="73">
    <w:abstractNumId w:val="110"/>
  </w:num>
  <w:num w:numId="74">
    <w:abstractNumId w:val="13"/>
  </w:num>
  <w:num w:numId="75">
    <w:abstractNumId w:val="40"/>
  </w:num>
  <w:num w:numId="76">
    <w:abstractNumId w:val="0"/>
  </w:num>
  <w:num w:numId="77">
    <w:abstractNumId w:val="63"/>
  </w:num>
  <w:num w:numId="78">
    <w:abstractNumId w:val="43"/>
  </w:num>
  <w:num w:numId="79">
    <w:abstractNumId w:val="44"/>
  </w:num>
  <w:num w:numId="80">
    <w:abstractNumId w:val="56"/>
  </w:num>
  <w:num w:numId="81">
    <w:abstractNumId w:val="21"/>
  </w:num>
  <w:num w:numId="82">
    <w:abstractNumId w:val="119"/>
  </w:num>
  <w:num w:numId="83">
    <w:abstractNumId w:val="66"/>
  </w:num>
  <w:num w:numId="84">
    <w:abstractNumId w:val="118"/>
  </w:num>
  <w:num w:numId="85">
    <w:abstractNumId w:val="101"/>
  </w:num>
  <w:num w:numId="86">
    <w:abstractNumId w:val="102"/>
  </w:num>
  <w:num w:numId="87">
    <w:abstractNumId w:val="24"/>
  </w:num>
  <w:num w:numId="88">
    <w:abstractNumId w:val="65"/>
  </w:num>
  <w:num w:numId="89">
    <w:abstractNumId w:val="92"/>
  </w:num>
  <w:num w:numId="90">
    <w:abstractNumId w:val="88"/>
  </w:num>
  <w:num w:numId="91">
    <w:abstractNumId w:val="16"/>
  </w:num>
  <w:num w:numId="92">
    <w:abstractNumId w:val="31"/>
  </w:num>
  <w:num w:numId="93">
    <w:abstractNumId w:val="112"/>
  </w:num>
  <w:num w:numId="94">
    <w:abstractNumId w:val="6"/>
  </w:num>
  <w:num w:numId="95">
    <w:abstractNumId w:val="10"/>
  </w:num>
  <w:num w:numId="96">
    <w:abstractNumId w:val="18"/>
  </w:num>
  <w:num w:numId="97">
    <w:abstractNumId w:val="1"/>
  </w:num>
  <w:num w:numId="98">
    <w:abstractNumId w:val="7"/>
  </w:num>
  <w:num w:numId="99">
    <w:abstractNumId w:val="77"/>
  </w:num>
  <w:num w:numId="100">
    <w:abstractNumId w:val="5"/>
  </w:num>
  <w:num w:numId="101">
    <w:abstractNumId w:val="81"/>
  </w:num>
  <w:num w:numId="102">
    <w:abstractNumId w:val="64"/>
  </w:num>
  <w:num w:numId="103">
    <w:abstractNumId w:val="58"/>
  </w:num>
  <w:num w:numId="104">
    <w:abstractNumId w:val="84"/>
  </w:num>
  <w:num w:numId="105">
    <w:abstractNumId w:val="73"/>
  </w:num>
  <w:num w:numId="106">
    <w:abstractNumId w:val="107"/>
  </w:num>
  <w:num w:numId="107">
    <w:abstractNumId w:val="36"/>
  </w:num>
  <w:num w:numId="108">
    <w:abstractNumId w:val="25"/>
  </w:num>
  <w:num w:numId="109">
    <w:abstractNumId w:val="97"/>
  </w:num>
  <w:num w:numId="110">
    <w:abstractNumId w:val="46"/>
  </w:num>
  <w:num w:numId="111">
    <w:abstractNumId w:val="26"/>
  </w:num>
  <w:num w:numId="112">
    <w:abstractNumId w:val="93"/>
  </w:num>
  <w:num w:numId="113">
    <w:abstractNumId w:val="9"/>
  </w:num>
  <w:num w:numId="114">
    <w:abstractNumId w:val="35"/>
  </w:num>
  <w:num w:numId="115">
    <w:abstractNumId w:val="55"/>
  </w:num>
  <w:num w:numId="116">
    <w:abstractNumId w:val="89"/>
  </w:num>
  <w:num w:numId="117">
    <w:abstractNumId w:val="42"/>
  </w:num>
  <w:num w:numId="118">
    <w:abstractNumId w:val="23"/>
  </w:num>
  <w:num w:numId="119">
    <w:abstractNumId w:val="121"/>
  </w:num>
  <w:num w:numId="120">
    <w:abstractNumId w:val="82"/>
  </w:num>
  <w:num w:numId="121">
    <w:abstractNumId w:val="111"/>
  </w:num>
  <w:num w:numId="122">
    <w:abstractNumId w:val="11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2E19F7"/>
    <w:rsid w:val="00000C68"/>
    <w:rsid w:val="00002F5D"/>
    <w:rsid w:val="00010E51"/>
    <w:rsid w:val="000167C1"/>
    <w:rsid w:val="00021CDB"/>
    <w:rsid w:val="00021DD3"/>
    <w:rsid w:val="00022640"/>
    <w:rsid w:val="00022ECE"/>
    <w:rsid w:val="000242F9"/>
    <w:rsid w:val="000277AA"/>
    <w:rsid w:val="00032067"/>
    <w:rsid w:val="00033360"/>
    <w:rsid w:val="00036707"/>
    <w:rsid w:val="000369CB"/>
    <w:rsid w:val="00040937"/>
    <w:rsid w:val="00041AEC"/>
    <w:rsid w:val="00042055"/>
    <w:rsid w:val="00043B8D"/>
    <w:rsid w:val="00045601"/>
    <w:rsid w:val="000463F9"/>
    <w:rsid w:val="0004717D"/>
    <w:rsid w:val="00051771"/>
    <w:rsid w:val="00054223"/>
    <w:rsid w:val="000545DB"/>
    <w:rsid w:val="00055EC8"/>
    <w:rsid w:val="000568B8"/>
    <w:rsid w:val="0005755F"/>
    <w:rsid w:val="0006047A"/>
    <w:rsid w:val="00063C07"/>
    <w:rsid w:val="000651A4"/>
    <w:rsid w:val="00065C36"/>
    <w:rsid w:val="00066E4A"/>
    <w:rsid w:val="00071806"/>
    <w:rsid w:val="00073642"/>
    <w:rsid w:val="0007382B"/>
    <w:rsid w:val="00073DBA"/>
    <w:rsid w:val="00074B31"/>
    <w:rsid w:val="0007502B"/>
    <w:rsid w:val="00077852"/>
    <w:rsid w:val="00077C7E"/>
    <w:rsid w:val="00077FE1"/>
    <w:rsid w:val="0008005B"/>
    <w:rsid w:val="00081454"/>
    <w:rsid w:val="000822C7"/>
    <w:rsid w:val="00082CF3"/>
    <w:rsid w:val="00083BE1"/>
    <w:rsid w:val="00085756"/>
    <w:rsid w:val="00090B10"/>
    <w:rsid w:val="0009213A"/>
    <w:rsid w:val="000941B4"/>
    <w:rsid w:val="00094A57"/>
    <w:rsid w:val="0009507C"/>
    <w:rsid w:val="000966DF"/>
    <w:rsid w:val="000A41B1"/>
    <w:rsid w:val="000A6472"/>
    <w:rsid w:val="000A690F"/>
    <w:rsid w:val="000A7943"/>
    <w:rsid w:val="000B5DFC"/>
    <w:rsid w:val="000B6840"/>
    <w:rsid w:val="000B6FE2"/>
    <w:rsid w:val="000B7950"/>
    <w:rsid w:val="000C1891"/>
    <w:rsid w:val="000C2C17"/>
    <w:rsid w:val="000C40FA"/>
    <w:rsid w:val="000C547B"/>
    <w:rsid w:val="000C5B5B"/>
    <w:rsid w:val="000C6CA3"/>
    <w:rsid w:val="000D0519"/>
    <w:rsid w:val="000D0521"/>
    <w:rsid w:val="000D2C12"/>
    <w:rsid w:val="000D2C4B"/>
    <w:rsid w:val="000E46C9"/>
    <w:rsid w:val="000E5257"/>
    <w:rsid w:val="000F05C9"/>
    <w:rsid w:val="000F0CCC"/>
    <w:rsid w:val="000F544B"/>
    <w:rsid w:val="00103772"/>
    <w:rsid w:val="00103B86"/>
    <w:rsid w:val="00105949"/>
    <w:rsid w:val="001101DE"/>
    <w:rsid w:val="00112B14"/>
    <w:rsid w:val="001141BC"/>
    <w:rsid w:val="00114D25"/>
    <w:rsid w:val="00115381"/>
    <w:rsid w:val="00124959"/>
    <w:rsid w:val="001259CC"/>
    <w:rsid w:val="00130654"/>
    <w:rsid w:val="001337F0"/>
    <w:rsid w:val="001355D4"/>
    <w:rsid w:val="00135B73"/>
    <w:rsid w:val="00135BD7"/>
    <w:rsid w:val="00136B26"/>
    <w:rsid w:val="00137BB5"/>
    <w:rsid w:val="0014201A"/>
    <w:rsid w:val="001516FD"/>
    <w:rsid w:val="00154891"/>
    <w:rsid w:val="00155883"/>
    <w:rsid w:val="00160AEF"/>
    <w:rsid w:val="00161C10"/>
    <w:rsid w:val="00163051"/>
    <w:rsid w:val="001637DE"/>
    <w:rsid w:val="001641C3"/>
    <w:rsid w:val="00164450"/>
    <w:rsid w:val="00164DCB"/>
    <w:rsid w:val="0017287B"/>
    <w:rsid w:val="001735D8"/>
    <w:rsid w:val="001760CA"/>
    <w:rsid w:val="001778E1"/>
    <w:rsid w:val="001827FA"/>
    <w:rsid w:val="00183B91"/>
    <w:rsid w:val="00183ED7"/>
    <w:rsid w:val="0018645C"/>
    <w:rsid w:val="00190C55"/>
    <w:rsid w:val="00193BE9"/>
    <w:rsid w:val="00195C29"/>
    <w:rsid w:val="00195F30"/>
    <w:rsid w:val="001A00D0"/>
    <w:rsid w:val="001A576D"/>
    <w:rsid w:val="001A7D6C"/>
    <w:rsid w:val="001B0A0C"/>
    <w:rsid w:val="001B17E4"/>
    <w:rsid w:val="001B2279"/>
    <w:rsid w:val="001B2585"/>
    <w:rsid w:val="001B40E6"/>
    <w:rsid w:val="001B5015"/>
    <w:rsid w:val="001C03D8"/>
    <w:rsid w:val="001C0A8A"/>
    <w:rsid w:val="001C1108"/>
    <w:rsid w:val="001C63F7"/>
    <w:rsid w:val="001C68FF"/>
    <w:rsid w:val="001C73DE"/>
    <w:rsid w:val="001D0FC2"/>
    <w:rsid w:val="001D33E0"/>
    <w:rsid w:val="001D3588"/>
    <w:rsid w:val="001D433A"/>
    <w:rsid w:val="001E007B"/>
    <w:rsid w:val="001E0E7E"/>
    <w:rsid w:val="001E33C6"/>
    <w:rsid w:val="001E3D02"/>
    <w:rsid w:val="001E4BB9"/>
    <w:rsid w:val="001E522C"/>
    <w:rsid w:val="001F0E65"/>
    <w:rsid w:val="001F48FF"/>
    <w:rsid w:val="001F5226"/>
    <w:rsid w:val="001F74D2"/>
    <w:rsid w:val="001F791D"/>
    <w:rsid w:val="00200C67"/>
    <w:rsid w:val="0020710E"/>
    <w:rsid w:val="00212E89"/>
    <w:rsid w:val="0021421A"/>
    <w:rsid w:val="00214FCE"/>
    <w:rsid w:val="0021632D"/>
    <w:rsid w:val="00217C0C"/>
    <w:rsid w:val="00217E90"/>
    <w:rsid w:val="002224C3"/>
    <w:rsid w:val="002239A8"/>
    <w:rsid w:val="00230078"/>
    <w:rsid w:val="00233530"/>
    <w:rsid w:val="00233595"/>
    <w:rsid w:val="002373A8"/>
    <w:rsid w:val="00237469"/>
    <w:rsid w:val="00240E81"/>
    <w:rsid w:val="00242C58"/>
    <w:rsid w:val="00243F2D"/>
    <w:rsid w:val="00244E42"/>
    <w:rsid w:val="0024548E"/>
    <w:rsid w:val="00245DE6"/>
    <w:rsid w:val="0025031E"/>
    <w:rsid w:val="00250904"/>
    <w:rsid w:val="00252411"/>
    <w:rsid w:val="00254166"/>
    <w:rsid w:val="00260ECE"/>
    <w:rsid w:val="00262B34"/>
    <w:rsid w:val="00265C4D"/>
    <w:rsid w:val="00270CF6"/>
    <w:rsid w:val="002744F4"/>
    <w:rsid w:val="00276656"/>
    <w:rsid w:val="0028714A"/>
    <w:rsid w:val="0029203C"/>
    <w:rsid w:val="00293101"/>
    <w:rsid w:val="00293CAE"/>
    <w:rsid w:val="002A01F2"/>
    <w:rsid w:val="002A059A"/>
    <w:rsid w:val="002A11BD"/>
    <w:rsid w:val="002A1D53"/>
    <w:rsid w:val="002A2938"/>
    <w:rsid w:val="002A5364"/>
    <w:rsid w:val="002A655C"/>
    <w:rsid w:val="002B0986"/>
    <w:rsid w:val="002B3F0D"/>
    <w:rsid w:val="002B4D21"/>
    <w:rsid w:val="002B50FD"/>
    <w:rsid w:val="002C0C1A"/>
    <w:rsid w:val="002C23F2"/>
    <w:rsid w:val="002C520A"/>
    <w:rsid w:val="002D0EC2"/>
    <w:rsid w:val="002D103C"/>
    <w:rsid w:val="002D4DE1"/>
    <w:rsid w:val="002D6439"/>
    <w:rsid w:val="002E0AFE"/>
    <w:rsid w:val="002E19F7"/>
    <w:rsid w:val="002E1ACB"/>
    <w:rsid w:val="002F0405"/>
    <w:rsid w:val="002F1711"/>
    <w:rsid w:val="002F26D7"/>
    <w:rsid w:val="002F38EF"/>
    <w:rsid w:val="002F3AA1"/>
    <w:rsid w:val="002F40B9"/>
    <w:rsid w:val="002F795F"/>
    <w:rsid w:val="003008DD"/>
    <w:rsid w:val="003013DD"/>
    <w:rsid w:val="00302036"/>
    <w:rsid w:val="00303250"/>
    <w:rsid w:val="003076EA"/>
    <w:rsid w:val="00307CD1"/>
    <w:rsid w:val="00311E19"/>
    <w:rsid w:val="0031213A"/>
    <w:rsid w:val="00313CA1"/>
    <w:rsid w:val="0031421C"/>
    <w:rsid w:val="00314897"/>
    <w:rsid w:val="00323509"/>
    <w:rsid w:val="00323624"/>
    <w:rsid w:val="00323DC5"/>
    <w:rsid w:val="0032488E"/>
    <w:rsid w:val="00324A47"/>
    <w:rsid w:val="0032546C"/>
    <w:rsid w:val="003350EE"/>
    <w:rsid w:val="0033797C"/>
    <w:rsid w:val="00342738"/>
    <w:rsid w:val="00344B37"/>
    <w:rsid w:val="00354070"/>
    <w:rsid w:val="00354094"/>
    <w:rsid w:val="00356E9F"/>
    <w:rsid w:val="00362937"/>
    <w:rsid w:val="003630F3"/>
    <w:rsid w:val="00364A9D"/>
    <w:rsid w:val="00365157"/>
    <w:rsid w:val="00365EE7"/>
    <w:rsid w:val="00366198"/>
    <w:rsid w:val="00370A83"/>
    <w:rsid w:val="00370AA9"/>
    <w:rsid w:val="00374328"/>
    <w:rsid w:val="00377155"/>
    <w:rsid w:val="003837AD"/>
    <w:rsid w:val="003849D1"/>
    <w:rsid w:val="0038548B"/>
    <w:rsid w:val="00386398"/>
    <w:rsid w:val="0039149B"/>
    <w:rsid w:val="00391A29"/>
    <w:rsid w:val="0039419F"/>
    <w:rsid w:val="003A024A"/>
    <w:rsid w:val="003A21DE"/>
    <w:rsid w:val="003A6B33"/>
    <w:rsid w:val="003A79D2"/>
    <w:rsid w:val="003B066C"/>
    <w:rsid w:val="003B1EFC"/>
    <w:rsid w:val="003B387F"/>
    <w:rsid w:val="003B6A89"/>
    <w:rsid w:val="003B7E64"/>
    <w:rsid w:val="003D00B8"/>
    <w:rsid w:val="003D389D"/>
    <w:rsid w:val="003D426B"/>
    <w:rsid w:val="003D59A3"/>
    <w:rsid w:val="003E0667"/>
    <w:rsid w:val="003E25A3"/>
    <w:rsid w:val="003E25ED"/>
    <w:rsid w:val="003E2E54"/>
    <w:rsid w:val="003E693E"/>
    <w:rsid w:val="003E70DD"/>
    <w:rsid w:val="003F3CE0"/>
    <w:rsid w:val="003F401F"/>
    <w:rsid w:val="003F7644"/>
    <w:rsid w:val="00400649"/>
    <w:rsid w:val="00402DB6"/>
    <w:rsid w:val="00402F76"/>
    <w:rsid w:val="00404355"/>
    <w:rsid w:val="00404D68"/>
    <w:rsid w:val="00406047"/>
    <w:rsid w:val="00406FB4"/>
    <w:rsid w:val="00407AF7"/>
    <w:rsid w:val="004102BF"/>
    <w:rsid w:val="00412C86"/>
    <w:rsid w:val="00413838"/>
    <w:rsid w:val="004152C0"/>
    <w:rsid w:val="004162AA"/>
    <w:rsid w:val="004222CE"/>
    <w:rsid w:val="00423A4D"/>
    <w:rsid w:val="00425226"/>
    <w:rsid w:val="00425344"/>
    <w:rsid w:val="004257C3"/>
    <w:rsid w:val="00427F73"/>
    <w:rsid w:val="00431D6B"/>
    <w:rsid w:val="00432D39"/>
    <w:rsid w:val="00436D4C"/>
    <w:rsid w:val="00444EF1"/>
    <w:rsid w:val="004464FD"/>
    <w:rsid w:val="00446D1D"/>
    <w:rsid w:val="00450014"/>
    <w:rsid w:val="00452B47"/>
    <w:rsid w:val="0045318B"/>
    <w:rsid w:val="004541F2"/>
    <w:rsid w:val="00456986"/>
    <w:rsid w:val="004619AE"/>
    <w:rsid w:val="00461A0B"/>
    <w:rsid w:val="00461A63"/>
    <w:rsid w:val="004636C1"/>
    <w:rsid w:val="00465CB4"/>
    <w:rsid w:val="00466891"/>
    <w:rsid w:val="00475CBA"/>
    <w:rsid w:val="00477A1F"/>
    <w:rsid w:val="00480D54"/>
    <w:rsid w:val="00480EFF"/>
    <w:rsid w:val="004812D9"/>
    <w:rsid w:val="00482CF3"/>
    <w:rsid w:val="004837D0"/>
    <w:rsid w:val="00483978"/>
    <w:rsid w:val="004858D5"/>
    <w:rsid w:val="00493784"/>
    <w:rsid w:val="00493E34"/>
    <w:rsid w:val="0049412E"/>
    <w:rsid w:val="004951F3"/>
    <w:rsid w:val="00496798"/>
    <w:rsid w:val="004A19CB"/>
    <w:rsid w:val="004A3A08"/>
    <w:rsid w:val="004B3513"/>
    <w:rsid w:val="004B7DAD"/>
    <w:rsid w:val="004C0CE3"/>
    <w:rsid w:val="004C1141"/>
    <w:rsid w:val="004C3B93"/>
    <w:rsid w:val="004C3E27"/>
    <w:rsid w:val="004C46D1"/>
    <w:rsid w:val="004C4B8E"/>
    <w:rsid w:val="004C5A92"/>
    <w:rsid w:val="004C787D"/>
    <w:rsid w:val="004D16F7"/>
    <w:rsid w:val="004D198D"/>
    <w:rsid w:val="004D36FC"/>
    <w:rsid w:val="004D4665"/>
    <w:rsid w:val="004D48F1"/>
    <w:rsid w:val="004D5A67"/>
    <w:rsid w:val="004D5C0D"/>
    <w:rsid w:val="004E00B6"/>
    <w:rsid w:val="004E05BB"/>
    <w:rsid w:val="004E20BD"/>
    <w:rsid w:val="004E35E3"/>
    <w:rsid w:val="004F06FA"/>
    <w:rsid w:val="004F1A13"/>
    <w:rsid w:val="00500EB9"/>
    <w:rsid w:val="00502DCE"/>
    <w:rsid w:val="00503452"/>
    <w:rsid w:val="005102B3"/>
    <w:rsid w:val="00514E2C"/>
    <w:rsid w:val="0051568E"/>
    <w:rsid w:val="00516011"/>
    <w:rsid w:val="00516DF9"/>
    <w:rsid w:val="00520D84"/>
    <w:rsid w:val="00537475"/>
    <w:rsid w:val="00537AA2"/>
    <w:rsid w:val="00546025"/>
    <w:rsid w:val="005470F2"/>
    <w:rsid w:val="00552401"/>
    <w:rsid w:val="00552D9D"/>
    <w:rsid w:val="00553C33"/>
    <w:rsid w:val="00554DA0"/>
    <w:rsid w:val="005552E4"/>
    <w:rsid w:val="005578AC"/>
    <w:rsid w:val="00561E94"/>
    <w:rsid w:val="005625BB"/>
    <w:rsid w:val="00563AD7"/>
    <w:rsid w:val="0056407E"/>
    <w:rsid w:val="00565103"/>
    <w:rsid w:val="00567D07"/>
    <w:rsid w:val="00574FDE"/>
    <w:rsid w:val="00580A71"/>
    <w:rsid w:val="00582889"/>
    <w:rsid w:val="00583BFF"/>
    <w:rsid w:val="005845A1"/>
    <w:rsid w:val="00586594"/>
    <w:rsid w:val="005929D2"/>
    <w:rsid w:val="00596F62"/>
    <w:rsid w:val="005A3E33"/>
    <w:rsid w:val="005A414E"/>
    <w:rsid w:val="005A4388"/>
    <w:rsid w:val="005A6C9F"/>
    <w:rsid w:val="005B0E5C"/>
    <w:rsid w:val="005B1F77"/>
    <w:rsid w:val="005B3953"/>
    <w:rsid w:val="005B58DA"/>
    <w:rsid w:val="005B795D"/>
    <w:rsid w:val="005C15F2"/>
    <w:rsid w:val="005C169F"/>
    <w:rsid w:val="005C3E60"/>
    <w:rsid w:val="005C4A05"/>
    <w:rsid w:val="005C4A92"/>
    <w:rsid w:val="005C4B42"/>
    <w:rsid w:val="005C51AE"/>
    <w:rsid w:val="005D25F9"/>
    <w:rsid w:val="005D3A4C"/>
    <w:rsid w:val="005D5880"/>
    <w:rsid w:val="005E0570"/>
    <w:rsid w:val="005E2135"/>
    <w:rsid w:val="005E6064"/>
    <w:rsid w:val="005E731A"/>
    <w:rsid w:val="005E7CBC"/>
    <w:rsid w:val="005F0322"/>
    <w:rsid w:val="005F1622"/>
    <w:rsid w:val="005F2014"/>
    <w:rsid w:val="005F3192"/>
    <w:rsid w:val="005F537E"/>
    <w:rsid w:val="005F6C6E"/>
    <w:rsid w:val="0060105D"/>
    <w:rsid w:val="00603536"/>
    <w:rsid w:val="00603557"/>
    <w:rsid w:val="0060509B"/>
    <w:rsid w:val="006050FE"/>
    <w:rsid w:val="0060591A"/>
    <w:rsid w:val="006100A4"/>
    <w:rsid w:val="006105AF"/>
    <w:rsid w:val="00615D92"/>
    <w:rsid w:val="006161FF"/>
    <w:rsid w:val="00621AF7"/>
    <w:rsid w:val="00623278"/>
    <w:rsid w:val="00630200"/>
    <w:rsid w:val="00636824"/>
    <w:rsid w:val="0064147E"/>
    <w:rsid w:val="006420AC"/>
    <w:rsid w:val="0064264F"/>
    <w:rsid w:val="006469AB"/>
    <w:rsid w:val="00650EEA"/>
    <w:rsid w:val="0065122D"/>
    <w:rsid w:val="00651BEB"/>
    <w:rsid w:val="00652690"/>
    <w:rsid w:val="00655D03"/>
    <w:rsid w:val="00661A85"/>
    <w:rsid w:val="00662CA5"/>
    <w:rsid w:val="00662D4A"/>
    <w:rsid w:val="00662E2C"/>
    <w:rsid w:val="00665C3D"/>
    <w:rsid w:val="006714CD"/>
    <w:rsid w:val="00671803"/>
    <w:rsid w:val="006723A0"/>
    <w:rsid w:val="00672B9A"/>
    <w:rsid w:val="00675954"/>
    <w:rsid w:val="00676AE0"/>
    <w:rsid w:val="006818EE"/>
    <w:rsid w:val="00682899"/>
    <w:rsid w:val="00682D6A"/>
    <w:rsid w:val="00683584"/>
    <w:rsid w:val="0068542B"/>
    <w:rsid w:val="006862C7"/>
    <w:rsid w:val="0068680C"/>
    <w:rsid w:val="006928A0"/>
    <w:rsid w:val="006A0142"/>
    <w:rsid w:val="006A035D"/>
    <w:rsid w:val="006B0CB5"/>
    <w:rsid w:val="006B143E"/>
    <w:rsid w:val="006B1A57"/>
    <w:rsid w:val="006B2260"/>
    <w:rsid w:val="006B24F2"/>
    <w:rsid w:val="006B26C0"/>
    <w:rsid w:val="006B2A71"/>
    <w:rsid w:val="006B31B6"/>
    <w:rsid w:val="006B5FC4"/>
    <w:rsid w:val="006B69F9"/>
    <w:rsid w:val="006C139D"/>
    <w:rsid w:val="006C260E"/>
    <w:rsid w:val="006C5197"/>
    <w:rsid w:val="006C60EF"/>
    <w:rsid w:val="006C7EBE"/>
    <w:rsid w:val="006D01B3"/>
    <w:rsid w:val="006D2498"/>
    <w:rsid w:val="006D3510"/>
    <w:rsid w:val="006D4E57"/>
    <w:rsid w:val="006E2074"/>
    <w:rsid w:val="006E2D93"/>
    <w:rsid w:val="006F014D"/>
    <w:rsid w:val="006F0196"/>
    <w:rsid w:val="006F37B1"/>
    <w:rsid w:val="006F547E"/>
    <w:rsid w:val="006F6C67"/>
    <w:rsid w:val="00700781"/>
    <w:rsid w:val="00700DB7"/>
    <w:rsid w:val="00702947"/>
    <w:rsid w:val="0070409A"/>
    <w:rsid w:val="0071038A"/>
    <w:rsid w:val="0071318F"/>
    <w:rsid w:val="007157FC"/>
    <w:rsid w:val="0071786A"/>
    <w:rsid w:val="00721BBF"/>
    <w:rsid w:val="00722E79"/>
    <w:rsid w:val="00724A3D"/>
    <w:rsid w:val="00724E9C"/>
    <w:rsid w:val="00725F48"/>
    <w:rsid w:val="007313A2"/>
    <w:rsid w:val="00731600"/>
    <w:rsid w:val="00734DC6"/>
    <w:rsid w:val="00734E45"/>
    <w:rsid w:val="007352D1"/>
    <w:rsid w:val="00735E9F"/>
    <w:rsid w:val="00737739"/>
    <w:rsid w:val="007400B9"/>
    <w:rsid w:val="007405C8"/>
    <w:rsid w:val="00742813"/>
    <w:rsid w:val="0074293F"/>
    <w:rsid w:val="0075352C"/>
    <w:rsid w:val="00764E18"/>
    <w:rsid w:val="00765532"/>
    <w:rsid w:val="00765B82"/>
    <w:rsid w:val="0076665D"/>
    <w:rsid w:val="007669C0"/>
    <w:rsid w:val="00770BAF"/>
    <w:rsid w:val="00770BE8"/>
    <w:rsid w:val="0077163D"/>
    <w:rsid w:val="0077371D"/>
    <w:rsid w:val="00774DC8"/>
    <w:rsid w:val="00783328"/>
    <w:rsid w:val="007838EC"/>
    <w:rsid w:val="00783B3B"/>
    <w:rsid w:val="00783DD8"/>
    <w:rsid w:val="007914C6"/>
    <w:rsid w:val="00792A5F"/>
    <w:rsid w:val="007947E7"/>
    <w:rsid w:val="007A25E8"/>
    <w:rsid w:val="007A51A5"/>
    <w:rsid w:val="007A7F03"/>
    <w:rsid w:val="007B05B8"/>
    <w:rsid w:val="007B0F42"/>
    <w:rsid w:val="007B1CD8"/>
    <w:rsid w:val="007B4622"/>
    <w:rsid w:val="007B5453"/>
    <w:rsid w:val="007C16BA"/>
    <w:rsid w:val="007C2779"/>
    <w:rsid w:val="007C3DE2"/>
    <w:rsid w:val="007C45F8"/>
    <w:rsid w:val="007C6185"/>
    <w:rsid w:val="007C6C75"/>
    <w:rsid w:val="007C7AD6"/>
    <w:rsid w:val="007D03DC"/>
    <w:rsid w:val="007D3B5D"/>
    <w:rsid w:val="007D47DD"/>
    <w:rsid w:val="007D68ED"/>
    <w:rsid w:val="007D72D6"/>
    <w:rsid w:val="007E0D80"/>
    <w:rsid w:val="007E451C"/>
    <w:rsid w:val="007E456A"/>
    <w:rsid w:val="007E518C"/>
    <w:rsid w:val="007F0050"/>
    <w:rsid w:val="007F63B7"/>
    <w:rsid w:val="007F7962"/>
    <w:rsid w:val="008020F1"/>
    <w:rsid w:val="00802D1A"/>
    <w:rsid w:val="0080357F"/>
    <w:rsid w:val="00804C72"/>
    <w:rsid w:val="00804FAF"/>
    <w:rsid w:val="00805863"/>
    <w:rsid w:val="00813DF2"/>
    <w:rsid w:val="00814D85"/>
    <w:rsid w:val="00815FFA"/>
    <w:rsid w:val="0081752C"/>
    <w:rsid w:val="00817773"/>
    <w:rsid w:val="0082679A"/>
    <w:rsid w:val="00827C62"/>
    <w:rsid w:val="008355A9"/>
    <w:rsid w:val="0083564C"/>
    <w:rsid w:val="00835D86"/>
    <w:rsid w:val="008363FD"/>
    <w:rsid w:val="008415AD"/>
    <w:rsid w:val="00844558"/>
    <w:rsid w:val="00844752"/>
    <w:rsid w:val="00845388"/>
    <w:rsid w:val="008527CA"/>
    <w:rsid w:val="00854467"/>
    <w:rsid w:val="008619B2"/>
    <w:rsid w:val="0086204F"/>
    <w:rsid w:val="0086267B"/>
    <w:rsid w:val="008654E6"/>
    <w:rsid w:val="0087156B"/>
    <w:rsid w:val="00872C46"/>
    <w:rsid w:val="00882239"/>
    <w:rsid w:val="0088318C"/>
    <w:rsid w:val="00885757"/>
    <w:rsid w:val="00887CEE"/>
    <w:rsid w:val="0089017E"/>
    <w:rsid w:val="008961C1"/>
    <w:rsid w:val="008B1034"/>
    <w:rsid w:val="008B1184"/>
    <w:rsid w:val="008B22D5"/>
    <w:rsid w:val="008B3A61"/>
    <w:rsid w:val="008B4531"/>
    <w:rsid w:val="008C0A03"/>
    <w:rsid w:val="008C4CEB"/>
    <w:rsid w:val="008C5B4A"/>
    <w:rsid w:val="008C7282"/>
    <w:rsid w:val="008D358F"/>
    <w:rsid w:val="008D54F1"/>
    <w:rsid w:val="008D5B74"/>
    <w:rsid w:val="008D6019"/>
    <w:rsid w:val="008D67DA"/>
    <w:rsid w:val="008D74C8"/>
    <w:rsid w:val="008D76F6"/>
    <w:rsid w:val="008E0AA0"/>
    <w:rsid w:val="008E1269"/>
    <w:rsid w:val="008E381E"/>
    <w:rsid w:val="008E3D1F"/>
    <w:rsid w:val="008E5D66"/>
    <w:rsid w:val="008E6396"/>
    <w:rsid w:val="008F08E2"/>
    <w:rsid w:val="008F1D1D"/>
    <w:rsid w:val="008F2C12"/>
    <w:rsid w:val="008F3D0B"/>
    <w:rsid w:val="0090106D"/>
    <w:rsid w:val="00901131"/>
    <w:rsid w:val="00902C1F"/>
    <w:rsid w:val="00902F7F"/>
    <w:rsid w:val="009032C2"/>
    <w:rsid w:val="00906632"/>
    <w:rsid w:val="00910AF3"/>
    <w:rsid w:val="00911AED"/>
    <w:rsid w:val="00913721"/>
    <w:rsid w:val="009142AD"/>
    <w:rsid w:val="009150C7"/>
    <w:rsid w:val="00917201"/>
    <w:rsid w:val="00921152"/>
    <w:rsid w:val="009212D1"/>
    <w:rsid w:val="0092154C"/>
    <w:rsid w:val="00921C79"/>
    <w:rsid w:val="00922BD4"/>
    <w:rsid w:val="00924D3E"/>
    <w:rsid w:val="00927ECE"/>
    <w:rsid w:val="00933B7B"/>
    <w:rsid w:val="00933CB7"/>
    <w:rsid w:val="00933FD9"/>
    <w:rsid w:val="009355CB"/>
    <w:rsid w:val="009367DB"/>
    <w:rsid w:val="009404A4"/>
    <w:rsid w:val="009407EB"/>
    <w:rsid w:val="00941523"/>
    <w:rsid w:val="00942E15"/>
    <w:rsid w:val="00944B35"/>
    <w:rsid w:val="00944B80"/>
    <w:rsid w:val="0094637B"/>
    <w:rsid w:val="00947D4F"/>
    <w:rsid w:val="00950DF6"/>
    <w:rsid w:val="00961422"/>
    <w:rsid w:val="0096271F"/>
    <w:rsid w:val="009637FE"/>
    <w:rsid w:val="00966308"/>
    <w:rsid w:val="009669A9"/>
    <w:rsid w:val="009709DA"/>
    <w:rsid w:val="009713B4"/>
    <w:rsid w:val="0097685C"/>
    <w:rsid w:val="00977321"/>
    <w:rsid w:val="00983AC0"/>
    <w:rsid w:val="00985B71"/>
    <w:rsid w:val="00992076"/>
    <w:rsid w:val="009928EA"/>
    <w:rsid w:val="00995245"/>
    <w:rsid w:val="00995F16"/>
    <w:rsid w:val="009A2625"/>
    <w:rsid w:val="009A3D29"/>
    <w:rsid w:val="009A448C"/>
    <w:rsid w:val="009A5257"/>
    <w:rsid w:val="009A7CBB"/>
    <w:rsid w:val="009B2D0B"/>
    <w:rsid w:val="009B732D"/>
    <w:rsid w:val="009C3D4D"/>
    <w:rsid w:val="009D0957"/>
    <w:rsid w:val="009D132F"/>
    <w:rsid w:val="009D1B64"/>
    <w:rsid w:val="009D4C94"/>
    <w:rsid w:val="009D71A3"/>
    <w:rsid w:val="009E00B0"/>
    <w:rsid w:val="009E4A3D"/>
    <w:rsid w:val="009E600F"/>
    <w:rsid w:val="009E6D73"/>
    <w:rsid w:val="009F4C6E"/>
    <w:rsid w:val="009F4E7D"/>
    <w:rsid w:val="009F5ECF"/>
    <w:rsid w:val="00A020EE"/>
    <w:rsid w:val="00A05A25"/>
    <w:rsid w:val="00A06510"/>
    <w:rsid w:val="00A067D5"/>
    <w:rsid w:val="00A1483C"/>
    <w:rsid w:val="00A14A42"/>
    <w:rsid w:val="00A167C9"/>
    <w:rsid w:val="00A16C10"/>
    <w:rsid w:val="00A203C9"/>
    <w:rsid w:val="00A22EFF"/>
    <w:rsid w:val="00A258A3"/>
    <w:rsid w:val="00A275CD"/>
    <w:rsid w:val="00A3005E"/>
    <w:rsid w:val="00A30072"/>
    <w:rsid w:val="00A30A50"/>
    <w:rsid w:val="00A33A87"/>
    <w:rsid w:val="00A35084"/>
    <w:rsid w:val="00A4774F"/>
    <w:rsid w:val="00A5087B"/>
    <w:rsid w:val="00A52D00"/>
    <w:rsid w:val="00A530D2"/>
    <w:rsid w:val="00A53871"/>
    <w:rsid w:val="00A57511"/>
    <w:rsid w:val="00A57579"/>
    <w:rsid w:val="00A62537"/>
    <w:rsid w:val="00A632DB"/>
    <w:rsid w:val="00A6520E"/>
    <w:rsid w:val="00A65600"/>
    <w:rsid w:val="00A66C22"/>
    <w:rsid w:val="00A66DC9"/>
    <w:rsid w:val="00A6747D"/>
    <w:rsid w:val="00A70446"/>
    <w:rsid w:val="00A7235A"/>
    <w:rsid w:val="00A74652"/>
    <w:rsid w:val="00A74D9F"/>
    <w:rsid w:val="00A75178"/>
    <w:rsid w:val="00A84343"/>
    <w:rsid w:val="00A865C0"/>
    <w:rsid w:val="00A9344B"/>
    <w:rsid w:val="00AA09FE"/>
    <w:rsid w:val="00AA0F61"/>
    <w:rsid w:val="00AA39A6"/>
    <w:rsid w:val="00AA3B60"/>
    <w:rsid w:val="00AA43F0"/>
    <w:rsid w:val="00AA6666"/>
    <w:rsid w:val="00AB073B"/>
    <w:rsid w:val="00AB1182"/>
    <w:rsid w:val="00AB198E"/>
    <w:rsid w:val="00AB7235"/>
    <w:rsid w:val="00AB7594"/>
    <w:rsid w:val="00AC3654"/>
    <w:rsid w:val="00AC38C1"/>
    <w:rsid w:val="00AC54B4"/>
    <w:rsid w:val="00AC5AF3"/>
    <w:rsid w:val="00AD081B"/>
    <w:rsid w:val="00AD0F46"/>
    <w:rsid w:val="00AD3DA0"/>
    <w:rsid w:val="00AD6630"/>
    <w:rsid w:val="00AD6A38"/>
    <w:rsid w:val="00AD75FA"/>
    <w:rsid w:val="00AD78E8"/>
    <w:rsid w:val="00AE48C0"/>
    <w:rsid w:val="00AE613D"/>
    <w:rsid w:val="00AE6D92"/>
    <w:rsid w:val="00AE7309"/>
    <w:rsid w:val="00AF1CBC"/>
    <w:rsid w:val="00AF2FD0"/>
    <w:rsid w:val="00AF51F0"/>
    <w:rsid w:val="00AF5C5F"/>
    <w:rsid w:val="00AF7BE9"/>
    <w:rsid w:val="00B01409"/>
    <w:rsid w:val="00B019F9"/>
    <w:rsid w:val="00B13B08"/>
    <w:rsid w:val="00B14DE6"/>
    <w:rsid w:val="00B15CDF"/>
    <w:rsid w:val="00B1645E"/>
    <w:rsid w:val="00B1764B"/>
    <w:rsid w:val="00B2323B"/>
    <w:rsid w:val="00B243AE"/>
    <w:rsid w:val="00B24E9A"/>
    <w:rsid w:val="00B25BA2"/>
    <w:rsid w:val="00B31B10"/>
    <w:rsid w:val="00B34DD7"/>
    <w:rsid w:val="00B36264"/>
    <w:rsid w:val="00B37E14"/>
    <w:rsid w:val="00B40503"/>
    <w:rsid w:val="00B40D6C"/>
    <w:rsid w:val="00B41AD1"/>
    <w:rsid w:val="00B4591F"/>
    <w:rsid w:val="00B46A9F"/>
    <w:rsid w:val="00B46DB0"/>
    <w:rsid w:val="00B52034"/>
    <w:rsid w:val="00B55863"/>
    <w:rsid w:val="00B60D84"/>
    <w:rsid w:val="00B610FA"/>
    <w:rsid w:val="00B63CE9"/>
    <w:rsid w:val="00B67629"/>
    <w:rsid w:val="00B710F7"/>
    <w:rsid w:val="00B8071C"/>
    <w:rsid w:val="00B80D70"/>
    <w:rsid w:val="00B820EC"/>
    <w:rsid w:val="00B831B7"/>
    <w:rsid w:val="00B85ACE"/>
    <w:rsid w:val="00B915F0"/>
    <w:rsid w:val="00B91CA6"/>
    <w:rsid w:val="00B91DD0"/>
    <w:rsid w:val="00B922F9"/>
    <w:rsid w:val="00B92380"/>
    <w:rsid w:val="00B940F6"/>
    <w:rsid w:val="00B94FEE"/>
    <w:rsid w:val="00B95BE3"/>
    <w:rsid w:val="00B97018"/>
    <w:rsid w:val="00BA100D"/>
    <w:rsid w:val="00BA593F"/>
    <w:rsid w:val="00BA5DC7"/>
    <w:rsid w:val="00BA61C2"/>
    <w:rsid w:val="00BB0F63"/>
    <w:rsid w:val="00BB3BED"/>
    <w:rsid w:val="00BB4230"/>
    <w:rsid w:val="00BB7EFC"/>
    <w:rsid w:val="00BC06DE"/>
    <w:rsid w:val="00BC2A89"/>
    <w:rsid w:val="00BC2CBE"/>
    <w:rsid w:val="00BC3D5F"/>
    <w:rsid w:val="00BC71BF"/>
    <w:rsid w:val="00BD16CD"/>
    <w:rsid w:val="00BD1A1C"/>
    <w:rsid w:val="00BD2CDD"/>
    <w:rsid w:val="00BD6E3F"/>
    <w:rsid w:val="00BD7854"/>
    <w:rsid w:val="00BE09CA"/>
    <w:rsid w:val="00BE2860"/>
    <w:rsid w:val="00BE72D8"/>
    <w:rsid w:val="00BF3BB4"/>
    <w:rsid w:val="00BF462C"/>
    <w:rsid w:val="00BF529F"/>
    <w:rsid w:val="00C01715"/>
    <w:rsid w:val="00C040B5"/>
    <w:rsid w:val="00C07BAF"/>
    <w:rsid w:val="00C11A2C"/>
    <w:rsid w:val="00C12025"/>
    <w:rsid w:val="00C12ADE"/>
    <w:rsid w:val="00C1562C"/>
    <w:rsid w:val="00C166B2"/>
    <w:rsid w:val="00C2051B"/>
    <w:rsid w:val="00C224B1"/>
    <w:rsid w:val="00C236B0"/>
    <w:rsid w:val="00C24064"/>
    <w:rsid w:val="00C24A64"/>
    <w:rsid w:val="00C264F1"/>
    <w:rsid w:val="00C26CDD"/>
    <w:rsid w:val="00C32A00"/>
    <w:rsid w:val="00C32E8D"/>
    <w:rsid w:val="00C37271"/>
    <w:rsid w:val="00C37BB9"/>
    <w:rsid w:val="00C37C8B"/>
    <w:rsid w:val="00C403C5"/>
    <w:rsid w:val="00C40FBA"/>
    <w:rsid w:val="00C41ADE"/>
    <w:rsid w:val="00C42216"/>
    <w:rsid w:val="00C44DC4"/>
    <w:rsid w:val="00C45D94"/>
    <w:rsid w:val="00C47E04"/>
    <w:rsid w:val="00C47FFA"/>
    <w:rsid w:val="00C502A3"/>
    <w:rsid w:val="00C514AE"/>
    <w:rsid w:val="00C5168C"/>
    <w:rsid w:val="00C524D8"/>
    <w:rsid w:val="00C554B4"/>
    <w:rsid w:val="00C56C64"/>
    <w:rsid w:val="00C6281B"/>
    <w:rsid w:val="00C64658"/>
    <w:rsid w:val="00C652AD"/>
    <w:rsid w:val="00C6555F"/>
    <w:rsid w:val="00C65FAD"/>
    <w:rsid w:val="00C660BC"/>
    <w:rsid w:val="00C71AE6"/>
    <w:rsid w:val="00C7345A"/>
    <w:rsid w:val="00C753E0"/>
    <w:rsid w:val="00C80ACC"/>
    <w:rsid w:val="00C81CAF"/>
    <w:rsid w:val="00C830AE"/>
    <w:rsid w:val="00C87672"/>
    <w:rsid w:val="00C91E91"/>
    <w:rsid w:val="00C92082"/>
    <w:rsid w:val="00C932BA"/>
    <w:rsid w:val="00C93925"/>
    <w:rsid w:val="00C94284"/>
    <w:rsid w:val="00C947F2"/>
    <w:rsid w:val="00C95415"/>
    <w:rsid w:val="00CA04BC"/>
    <w:rsid w:val="00CA0839"/>
    <w:rsid w:val="00CA2900"/>
    <w:rsid w:val="00CA3961"/>
    <w:rsid w:val="00CA5018"/>
    <w:rsid w:val="00CA56A0"/>
    <w:rsid w:val="00CA7E69"/>
    <w:rsid w:val="00CB0748"/>
    <w:rsid w:val="00CB1731"/>
    <w:rsid w:val="00CB3B00"/>
    <w:rsid w:val="00CB6E17"/>
    <w:rsid w:val="00CC2601"/>
    <w:rsid w:val="00CC6239"/>
    <w:rsid w:val="00CC635C"/>
    <w:rsid w:val="00CC6654"/>
    <w:rsid w:val="00CC7236"/>
    <w:rsid w:val="00CC79A4"/>
    <w:rsid w:val="00CC7AF9"/>
    <w:rsid w:val="00CD03B8"/>
    <w:rsid w:val="00CD07A6"/>
    <w:rsid w:val="00CD201C"/>
    <w:rsid w:val="00CD536D"/>
    <w:rsid w:val="00CD70A1"/>
    <w:rsid w:val="00CE205A"/>
    <w:rsid w:val="00CE2788"/>
    <w:rsid w:val="00CE30AF"/>
    <w:rsid w:val="00CE596A"/>
    <w:rsid w:val="00CE5EB4"/>
    <w:rsid w:val="00CE6764"/>
    <w:rsid w:val="00CF0508"/>
    <w:rsid w:val="00CF1840"/>
    <w:rsid w:val="00CF6CAF"/>
    <w:rsid w:val="00CF72BC"/>
    <w:rsid w:val="00D002F4"/>
    <w:rsid w:val="00D004F3"/>
    <w:rsid w:val="00D00628"/>
    <w:rsid w:val="00D0474C"/>
    <w:rsid w:val="00D04ADE"/>
    <w:rsid w:val="00D06A92"/>
    <w:rsid w:val="00D13161"/>
    <w:rsid w:val="00D14F4A"/>
    <w:rsid w:val="00D1522B"/>
    <w:rsid w:val="00D173AB"/>
    <w:rsid w:val="00D20FA6"/>
    <w:rsid w:val="00D22263"/>
    <w:rsid w:val="00D2277C"/>
    <w:rsid w:val="00D25FB2"/>
    <w:rsid w:val="00D3441B"/>
    <w:rsid w:val="00D3646D"/>
    <w:rsid w:val="00D37E52"/>
    <w:rsid w:val="00D406D0"/>
    <w:rsid w:val="00D43872"/>
    <w:rsid w:val="00D4505B"/>
    <w:rsid w:val="00D45BAC"/>
    <w:rsid w:val="00D45FCB"/>
    <w:rsid w:val="00D47078"/>
    <w:rsid w:val="00D47F4E"/>
    <w:rsid w:val="00D521C8"/>
    <w:rsid w:val="00D5326E"/>
    <w:rsid w:val="00D547AE"/>
    <w:rsid w:val="00D549C5"/>
    <w:rsid w:val="00D5763D"/>
    <w:rsid w:val="00D60593"/>
    <w:rsid w:val="00D6138E"/>
    <w:rsid w:val="00D62076"/>
    <w:rsid w:val="00D6220F"/>
    <w:rsid w:val="00D6489F"/>
    <w:rsid w:val="00D64CC3"/>
    <w:rsid w:val="00D64F33"/>
    <w:rsid w:val="00D6623B"/>
    <w:rsid w:val="00D713A4"/>
    <w:rsid w:val="00D72A95"/>
    <w:rsid w:val="00D758D0"/>
    <w:rsid w:val="00D75BEE"/>
    <w:rsid w:val="00D7664C"/>
    <w:rsid w:val="00D76B07"/>
    <w:rsid w:val="00D80AB5"/>
    <w:rsid w:val="00D83A51"/>
    <w:rsid w:val="00D850D7"/>
    <w:rsid w:val="00D854DD"/>
    <w:rsid w:val="00D90477"/>
    <w:rsid w:val="00D90D72"/>
    <w:rsid w:val="00D94048"/>
    <w:rsid w:val="00D94BFB"/>
    <w:rsid w:val="00D97F11"/>
    <w:rsid w:val="00DA020A"/>
    <w:rsid w:val="00DA07D3"/>
    <w:rsid w:val="00DA2DC2"/>
    <w:rsid w:val="00DA3AD3"/>
    <w:rsid w:val="00DA6FC4"/>
    <w:rsid w:val="00DA77E6"/>
    <w:rsid w:val="00DA7FC5"/>
    <w:rsid w:val="00DB6454"/>
    <w:rsid w:val="00DB7219"/>
    <w:rsid w:val="00DB7C45"/>
    <w:rsid w:val="00DC1EE2"/>
    <w:rsid w:val="00DC2522"/>
    <w:rsid w:val="00DC3C67"/>
    <w:rsid w:val="00DC4C66"/>
    <w:rsid w:val="00DD17B3"/>
    <w:rsid w:val="00DD5296"/>
    <w:rsid w:val="00DD6A23"/>
    <w:rsid w:val="00DE0357"/>
    <w:rsid w:val="00DE2FF1"/>
    <w:rsid w:val="00DE454D"/>
    <w:rsid w:val="00DF15AC"/>
    <w:rsid w:val="00DF436C"/>
    <w:rsid w:val="00DF731C"/>
    <w:rsid w:val="00E03B4A"/>
    <w:rsid w:val="00E108F1"/>
    <w:rsid w:val="00E12A5B"/>
    <w:rsid w:val="00E148A4"/>
    <w:rsid w:val="00E14C85"/>
    <w:rsid w:val="00E153A1"/>
    <w:rsid w:val="00E159CD"/>
    <w:rsid w:val="00E177A2"/>
    <w:rsid w:val="00E17CA3"/>
    <w:rsid w:val="00E210A8"/>
    <w:rsid w:val="00E224F2"/>
    <w:rsid w:val="00E229EF"/>
    <w:rsid w:val="00E24675"/>
    <w:rsid w:val="00E2545B"/>
    <w:rsid w:val="00E26C6E"/>
    <w:rsid w:val="00E30752"/>
    <w:rsid w:val="00E30B24"/>
    <w:rsid w:val="00E33C28"/>
    <w:rsid w:val="00E34731"/>
    <w:rsid w:val="00E3486B"/>
    <w:rsid w:val="00E35685"/>
    <w:rsid w:val="00E36345"/>
    <w:rsid w:val="00E37248"/>
    <w:rsid w:val="00E374E4"/>
    <w:rsid w:val="00E40B3A"/>
    <w:rsid w:val="00E50F8C"/>
    <w:rsid w:val="00E53651"/>
    <w:rsid w:val="00E55750"/>
    <w:rsid w:val="00E62F6A"/>
    <w:rsid w:val="00E630CE"/>
    <w:rsid w:val="00E674C3"/>
    <w:rsid w:val="00E71A03"/>
    <w:rsid w:val="00E735F0"/>
    <w:rsid w:val="00E740BB"/>
    <w:rsid w:val="00E75196"/>
    <w:rsid w:val="00E7688A"/>
    <w:rsid w:val="00E76A79"/>
    <w:rsid w:val="00E76FE2"/>
    <w:rsid w:val="00E7734B"/>
    <w:rsid w:val="00E77C0C"/>
    <w:rsid w:val="00E831A3"/>
    <w:rsid w:val="00E83385"/>
    <w:rsid w:val="00E84FEC"/>
    <w:rsid w:val="00E87D4C"/>
    <w:rsid w:val="00E96D88"/>
    <w:rsid w:val="00E97198"/>
    <w:rsid w:val="00E971B8"/>
    <w:rsid w:val="00E974A6"/>
    <w:rsid w:val="00EA0F9F"/>
    <w:rsid w:val="00EB0DCD"/>
    <w:rsid w:val="00EB3376"/>
    <w:rsid w:val="00EB380E"/>
    <w:rsid w:val="00EC438F"/>
    <w:rsid w:val="00EC57A2"/>
    <w:rsid w:val="00EC7554"/>
    <w:rsid w:val="00ED08E1"/>
    <w:rsid w:val="00ED51CB"/>
    <w:rsid w:val="00ED5DC4"/>
    <w:rsid w:val="00ED6FF8"/>
    <w:rsid w:val="00EF15C7"/>
    <w:rsid w:val="00EF1865"/>
    <w:rsid w:val="00EF2A80"/>
    <w:rsid w:val="00EF487F"/>
    <w:rsid w:val="00EF7276"/>
    <w:rsid w:val="00F01E94"/>
    <w:rsid w:val="00F06912"/>
    <w:rsid w:val="00F076B4"/>
    <w:rsid w:val="00F07FC1"/>
    <w:rsid w:val="00F126FF"/>
    <w:rsid w:val="00F1270D"/>
    <w:rsid w:val="00F23397"/>
    <w:rsid w:val="00F243AB"/>
    <w:rsid w:val="00F2651B"/>
    <w:rsid w:val="00F27263"/>
    <w:rsid w:val="00F325D7"/>
    <w:rsid w:val="00F3476A"/>
    <w:rsid w:val="00F3534C"/>
    <w:rsid w:val="00F36466"/>
    <w:rsid w:val="00F37D19"/>
    <w:rsid w:val="00F40C87"/>
    <w:rsid w:val="00F46800"/>
    <w:rsid w:val="00F46F39"/>
    <w:rsid w:val="00F50B1A"/>
    <w:rsid w:val="00F51B98"/>
    <w:rsid w:val="00F51BF9"/>
    <w:rsid w:val="00F527A3"/>
    <w:rsid w:val="00F5309D"/>
    <w:rsid w:val="00F543AB"/>
    <w:rsid w:val="00F54BFD"/>
    <w:rsid w:val="00F55787"/>
    <w:rsid w:val="00F563A3"/>
    <w:rsid w:val="00F628D8"/>
    <w:rsid w:val="00F62B4B"/>
    <w:rsid w:val="00F62FBD"/>
    <w:rsid w:val="00F65F61"/>
    <w:rsid w:val="00F704B6"/>
    <w:rsid w:val="00F71312"/>
    <w:rsid w:val="00F739DD"/>
    <w:rsid w:val="00F750CF"/>
    <w:rsid w:val="00F81AB0"/>
    <w:rsid w:val="00F864CD"/>
    <w:rsid w:val="00F90F72"/>
    <w:rsid w:val="00F94EE6"/>
    <w:rsid w:val="00F95963"/>
    <w:rsid w:val="00F96964"/>
    <w:rsid w:val="00FB6321"/>
    <w:rsid w:val="00FC067E"/>
    <w:rsid w:val="00FC27F1"/>
    <w:rsid w:val="00FC2DAA"/>
    <w:rsid w:val="00FC39AB"/>
    <w:rsid w:val="00FC3BEB"/>
    <w:rsid w:val="00FC611F"/>
    <w:rsid w:val="00FC62E1"/>
    <w:rsid w:val="00FC7EE7"/>
    <w:rsid w:val="00FD3306"/>
    <w:rsid w:val="00FD36A3"/>
    <w:rsid w:val="00FD3E37"/>
    <w:rsid w:val="00FE011A"/>
    <w:rsid w:val="00FE1A32"/>
    <w:rsid w:val="00FE20F2"/>
    <w:rsid w:val="00FE4B55"/>
    <w:rsid w:val="00FE5EB5"/>
    <w:rsid w:val="00FE62B3"/>
    <w:rsid w:val="00FE6629"/>
    <w:rsid w:val="00FF0FFE"/>
    <w:rsid w:val="00FF31C9"/>
    <w:rsid w:val="00FF46A3"/>
    <w:rsid w:val="00FF5591"/>
    <w:rsid w:val="00FF5B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1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9F7"/>
    <w:rPr>
      <w:rFonts w:ascii="Tahoma" w:hAnsi="Tahoma" w:cs="Tahoma"/>
      <w:sz w:val="16"/>
      <w:szCs w:val="16"/>
    </w:rPr>
  </w:style>
  <w:style w:type="character" w:customStyle="1" w:styleId="BalloonTextChar">
    <w:name w:val="Balloon Text Char"/>
    <w:basedOn w:val="DefaultParagraphFont"/>
    <w:link w:val="BalloonText"/>
    <w:uiPriority w:val="99"/>
    <w:semiHidden/>
    <w:rsid w:val="002E19F7"/>
    <w:rPr>
      <w:rFonts w:ascii="Tahoma" w:hAnsi="Tahoma" w:cs="Tahoma"/>
      <w:sz w:val="16"/>
      <w:szCs w:val="16"/>
    </w:rPr>
  </w:style>
  <w:style w:type="paragraph" w:styleId="Header">
    <w:name w:val="header"/>
    <w:basedOn w:val="Normal"/>
    <w:link w:val="HeaderChar"/>
    <w:uiPriority w:val="99"/>
    <w:unhideWhenUsed/>
    <w:rsid w:val="00CE30AF"/>
    <w:pPr>
      <w:tabs>
        <w:tab w:val="center" w:pos="4680"/>
        <w:tab w:val="right" w:pos="9360"/>
      </w:tabs>
    </w:pPr>
  </w:style>
  <w:style w:type="character" w:customStyle="1" w:styleId="HeaderChar">
    <w:name w:val="Header Char"/>
    <w:basedOn w:val="DefaultParagraphFont"/>
    <w:link w:val="Header"/>
    <w:uiPriority w:val="99"/>
    <w:rsid w:val="00CE30AF"/>
  </w:style>
  <w:style w:type="paragraph" w:styleId="Footer">
    <w:name w:val="footer"/>
    <w:basedOn w:val="Normal"/>
    <w:link w:val="FooterChar"/>
    <w:uiPriority w:val="99"/>
    <w:unhideWhenUsed/>
    <w:rsid w:val="00CE30AF"/>
    <w:pPr>
      <w:tabs>
        <w:tab w:val="center" w:pos="4680"/>
        <w:tab w:val="right" w:pos="9360"/>
      </w:tabs>
    </w:pPr>
  </w:style>
  <w:style w:type="character" w:customStyle="1" w:styleId="FooterChar">
    <w:name w:val="Footer Char"/>
    <w:basedOn w:val="DefaultParagraphFont"/>
    <w:link w:val="Footer"/>
    <w:uiPriority w:val="99"/>
    <w:rsid w:val="00CE30AF"/>
  </w:style>
  <w:style w:type="paragraph" w:styleId="ListParagraph">
    <w:name w:val="List Paragraph"/>
    <w:basedOn w:val="Normal"/>
    <w:uiPriority w:val="34"/>
    <w:qFormat/>
    <w:rsid w:val="001E0E7E"/>
    <w:pPr>
      <w:ind w:left="720"/>
      <w:contextualSpacing/>
    </w:pPr>
  </w:style>
  <w:style w:type="character" w:styleId="Hyperlink">
    <w:name w:val="Hyperlink"/>
    <w:basedOn w:val="DefaultParagraphFont"/>
    <w:uiPriority w:val="99"/>
    <w:unhideWhenUsed/>
    <w:rsid w:val="0006047A"/>
    <w:rPr>
      <w:color w:val="0000FF" w:themeColor="hyperlink"/>
      <w:u w:val="single"/>
    </w:rPr>
  </w:style>
  <w:style w:type="paragraph" w:styleId="NormalWeb">
    <w:name w:val="Normal (Web)"/>
    <w:basedOn w:val="Normal"/>
    <w:rsid w:val="00022ECE"/>
    <w:pPr>
      <w:spacing w:before="100" w:beforeAutospacing="1" w:after="100" w:afterAutospacing="1"/>
    </w:pPr>
    <w:rPr>
      <w:szCs w:val="24"/>
    </w:rPr>
  </w:style>
  <w:style w:type="paragraph" w:styleId="Title">
    <w:name w:val="Title"/>
    <w:basedOn w:val="Normal"/>
    <w:link w:val="TitleChar"/>
    <w:qFormat/>
    <w:rsid w:val="00022ECE"/>
    <w:pPr>
      <w:jc w:val="center"/>
    </w:pPr>
    <w:rPr>
      <w:b/>
      <w:bCs/>
      <w:szCs w:val="24"/>
    </w:rPr>
  </w:style>
  <w:style w:type="character" w:customStyle="1" w:styleId="TitleChar">
    <w:name w:val="Title Char"/>
    <w:basedOn w:val="DefaultParagraphFont"/>
    <w:link w:val="Title"/>
    <w:rsid w:val="00022EC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022ECE"/>
    <w:pPr>
      <w:tabs>
        <w:tab w:val="left" w:pos="1440"/>
        <w:tab w:val="left" w:pos="1620"/>
        <w:tab w:val="left" w:pos="1980"/>
      </w:tabs>
      <w:ind w:left="1980" w:hanging="1980"/>
      <w:jc w:val="both"/>
    </w:pPr>
    <w:rPr>
      <w:sz w:val="26"/>
      <w:szCs w:val="24"/>
    </w:rPr>
  </w:style>
  <w:style w:type="character" w:customStyle="1" w:styleId="BodyTextIndentChar">
    <w:name w:val="Body Text Indent Char"/>
    <w:basedOn w:val="DefaultParagraphFont"/>
    <w:link w:val="BodyTextIndent"/>
    <w:rsid w:val="00022ECE"/>
    <w:rPr>
      <w:rFonts w:ascii="Times New Roman" w:eastAsia="Times New Roman" w:hAnsi="Times New Roman" w:cs="Times New Roman"/>
      <w:sz w:val="26"/>
      <w:szCs w:val="24"/>
    </w:rPr>
  </w:style>
  <w:style w:type="paragraph" w:styleId="BodyText">
    <w:name w:val="Body Text"/>
    <w:basedOn w:val="Normal"/>
    <w:link w:val="BodyTextChar"/>
    <w:uiPriority w:val="99"/>
    <w:semiHidden/>
    <w:unhideWhenUsed/>
    <w:rsid w:val="00022ECE"/>
    <w:pPr>
      <w:spacing w:after="120" w:line="276"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semiHidden/>
    <w:rsid w:val="00022ECE"/>
    <w:rPr>
      <w:lang w:val="id-ID"/>
    </w:rPr>
  </w:style>
  <w:style w:type="paragraph" w:styleId="NoSpacing">
    <w:name w:val="No Spacing"/>
    <w:link w:val="NoSpacingChar"/>
    <w:uiPriority w:val="1"/>
    <w:qFormat/>
    <w:rsid w:val="00307CD1"/>
    <w:pPr>
      <w:spacing w:after="0" w:line="240" w:lineRule="auto"/>
    </w:pPr>
    <w:rPr>
      <w:rFonts w:eastAsiaTheme="minorEastAsia"/>
    </w:rPr>
  </w:style>
  <w:style w:type="character" w:customStyle="1" w:styleId="NoSpacingChar">
    <w:name w:val="No Spacing Char"/>
    <w:basedOn w:val="DefaultParagraphFont"/>
    <w:link w:val="NoSpacing"/>
    <w:uiPriority w:val="1"/>
    <w:rsid w:val="00307CD1"/>
    <w:rPr>
      <w:rFonts w:eastAsiaTheme="minorEastAsia"/>
    </w:rPr>
  </w:style>
  <w:style w:type="table" w:styleId="TableGrid">
    <w:name w:val="Table Grid"/>
    <w:basedOn w:val="TableNormal"/>
    <w:uiPriority w:val="59"/>
    <w:rsid w:val="00E75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B0CB5"/>
    <w:rPr>
      <w:i/>
      <w:iCs/>
    </w:rPr>
  </w:style>
  <w:style w:type="paragraph" w:styleId="BodyText2">
    <w:name w:val="Body Text 2"/>
    <w:basedOn w:val="Normal"/>
    <w:link w:val="BodyText2Char"/>
    <w:uiPriority w:val="99"/>
    <w:semiHidden/>
    <w:unhideWhenUsed/>
    <w:rsid w:val="001D0FC2"/>
    <w:pPr>
      <w:spacing w:after="120" w:line="480" w:lineRule="auto"/>
    </w:pPr>
  </w:style>
  <w:style w:type="character" w:customStyle="1" w:styleId="BodyText2Char">
    <w:name w:val="Body Text 2 Char"/>
    <w:basedOn w:val="DefaultParagraphFont"/>
    <w:link w:val="BodyText2"/>
    <w:uiPriority w:val="99"/>
    <w:semiHidden/>
    <w:rsid w:val="001D0FC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096F-AD60-462E-850D-F885FFFE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37</Pages>
  <Words>10206</Words>
  <Characters>58176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umum</dc:creator>
  <cp:lastModifiedBy>Windows User</cp:lastModifiedBy>
  <cp:revision>27</cp:revision>
  <cp:lastPrinted>2024-07-19T05:41:00Z</cp:lastPrinted>
  <dcterms:created xsi:type="dcterms:W3CDTF">2026-06-15T05:04:00Z</dcterms:created>
  <dcterms:modified xsi:type="dcterms:W3CDTF">2026-06-17T07:33:00Z</dcterms:modified>
</cp:coreProperties>
</file>